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831A69" w14:textId="77777777" w:rsidR="00B377F8" w:rsidRDefault="003123E7" w:rsidP="00E50075">
      <w:pPr>
        <w:jc w:val="left"/>
        <w:rPr>
          <w:rFonts w:ascii="Arial" w:hAnsi="Arial" w:cs="Arial"/>
          <w:b/>
          <w:szCs w:val="24"/>
          <w:lang w:val="de-DE"/>
        </w:rPr>
      </w:pPr>
      <w:r>
        <w:rPr>
          <w:rFonts w:ascii="Arial" w:hAnsi="Arial" w:cs="Arial"/>
          <w:b/>
          <w:noProof/>
          <w:szCs w:val="24"/>
          <w:lang w:val="de-DE"/>
        </w:rPr>
        <w:drawing>
          <wp:inline distT="0" distB="0" distL="0" distR="0" wp14:anchorId="1E13BD8E" wp14:editId="765BAED9">
            <wp:extent cx="1714500" cy="914400"/>
            <wp:effectExtent l="0" t="0" r="12700" b="0"/>
            <wp:docPr id="1" name="Picture 1" descr="logo mecspe_e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mecspe_e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8FC12" w14:textId="77777777" w:rsidR="009D3804" w:rsidRPr="001941CA" w:rsidRDefault="009D3804" w:rsidP="00E50075">
      <w:pPr>
        <w:jc w:val="left"/>
        <w:rPr>
          <w:rFonts w:ascii="Arial" w:hAnsi="Arial" w:cs="Arial"/>
          <w:b/>
          <w:szCs w:val="24"/>
          <w:lang w:val="de-DE"/>
        </w:rPr>
      </w:pPr>
    </w:p>
    <w:p w14:paraId="0C0B14C9" w14:textId="77777777" w:rsidR="000A466F" w:rsidRPr="009D3804" w:rsidRDefault="00212249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b/>
          <w:sz w:val="20"/>
          <w:lang w:val="en-US"/>
        </w:rPr>
      </w:pPr>
      <w:r w:rsidRPr="009D3804">
        <w:rPr>
          <w:rFonts w:ascii="Arial" w:hAnsi="Arial" w:cs="Arial"/>
          <w:b/>
          <w:sz w:val="20"/>
          <w:lang w:val="en-US"/>
        </w:rPr>
        <w:t>Contact</w:t>
      </w:r>
      <w:r w:rsidR="000A466F" w:rsidRPr="009D3804">
        <w:rPr>
          <w:rFonts w:ascii="Arial" w:hAnsi="Arial" w:cs="Arial"/>
          <w:b/>
          <w:sz w:val="20"/>
          <w:lang w:val="en-US"/>
        </w:rPr>
        <w:t xml:space="preserve">: </w:t>
      </w:r>
    </w:p>
    <w:p w14:paraId="2029191F" w14:textId="77777777" w:rsidR="00586D02" w:rsidRPr="009D3804" w:rsidRDefault="002514CF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sz w:val="20"/>
          <w:lang w:val="en-US"/>
        </w:rPr>
      </w:pPr>
      <w:r w:rsidRPr="009D3804">
        <w:rPr>
          <w:rFonts w:ascii="Arial" w:hAnsi="Arial" w:cs="Arial"/>
          <w:sz w:val="20"/>
          <w:lang w:val="en-US"/>
        </w:rPr>
        <w:t>B.Sc. Vanessa Schwittay</w:t>
      </w:r>
    </w:p>
    <w:p w14:paraId="63B57348" w14:textId="77777777" w:rsidR="00586D02" w:rsidRPr="009D3804" w:rsidRDefault="002514CF" w:rsidP="00990720">
      <w:pPr>
        <w:framePr w:w="2835" w:hSpace="181" w:wrap="around" w:vAnchor="page" w:hAnchor="page" w:x="7717" w:y="2209" w:anchorLock="1"/>
        <w:shd w:val="solid" w:color="FFFFFF" w:fill="FFFFFF"/>
        <w:rPr>
          <w:rStyle w:val="Hyperlink"/>
          <w:rFonts w:ascii="Arial" w:hAnsi="Arial" w:cs="Arial"/>
          <w:sz w:val="20"/>
          <w:lang w:val="en-US"/>
        </w:rPr>
      </w:pPr>
      <w:r w:rsidRPr="009D3804">
        <w:rPr>
          <w:rStyle w:val="Hyperlink"/>
          <w:rFonts w:ascii="Arial" w:hAnsi="Arial" w:cs="Arial"/>
          <w:sz w:val="20"/>
          <w:lang w:val="en-US"/>
        </w:rPr>
        <w:t>v.schwittay@sigmasoft.de</w:t>
      </w:r>
    </w:p>
    <w:p w14:paraId="431473C3" w14:textId="77777777" w:rsidR="00A45EBF" w:rsidRPr="009D3804" w:rsidRDefault="00586D02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sz w:val="20"/>
          <w:lang w:val="en-US"/>
        </w:rPr>
      </w:pPr>
      <w:r w:rsidRPr="009D3804">
        <w:rPr>
          <w:rFonts w:ascii="Arial" w:hAnsi="Arial" w:cs="Arial"/>
          <w:sz w:val="20"/>
          <w:lang w:val="en-US"/>
        </w:rPr>
        <w:t>+49-241-89495-0</w:t>
      </w:r>
    </w:p>
    <w:p w14:paraId="02A9DB2E" w14:textId="77777777" w:rsidR="00766340" w:rsidRPr="009D3804" w:rsidRDefault="00766340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sz w:val="20"/>
          <w:lang w:val="en-US"/>
        </w:rPr>
      </w:pPr>
      <w:r w:rsidRPr="009D3804">
        <w:rPr>
          <w:rFonts w:ascii="Arial" w:hAnsi="Arial" w:cs="Arial"/>
          <w:sz w:val="20"/>
          <w:lang w:val="en-US"/>
        </w:rPr>
        <w:t>Kackertstr. 11</w:t>
      </w:r>
    </w:p>
    <w:p w14:paraId="494A374C" w14:textId="77777777" w:rsidR="00766340" w:rsidRPr="009D3804" w:rsidRDefault="00766340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sz w:val="20"/>
          <w:lang w:val="en-US"/>
        </w:rPr>
      </w:pPr>
      <w:r w:rsidRPr="009D3804">
        <w:rPr>
          <w:rFonts w:ascii="Arial" w:hAnsi="Arial" w:cs="Arial"/>
          <w:sz w:val="20"/>
          <w:lang w:val="en-US"/>
        </w:rPr>
        <w:t xml:space="preserve">D-52072 – Aachen </w:t>
      </w:r>
    </w:p>
    <w:p w14:paraId="3F38324F" w14:textId="77777777" w:rsidR="000A466F" w:rsidRPr="009D3804" w:rsidRDefault="000A466F" w:rsidP="00990720">
      <w:pPr>
        <w:framePr w:w="2835" w:hSpace="181" w:wrap="around" w:vAnchor="page" w:hAnchor="page" w:x="7717" w:y="2209" w:anchorLock="1"/>
        <w:shd w:val="solid" w:color="FFFFFF" w:fill="FFFFFF"/>
        <w:rPr>
          <w:rFonts w:ascii="Arial" w:hAnsi="Arial" w:cs="Arial"/>
          <w:sz w:val="20"/>
          <w:lang w:val="en-US"/>
        </w:rPr>
      </w:pPr>
    </w:p>
    <w:p w14:paraId="69EEC70E" w14:textId="77777777" w:rsidR="00D214B2" w:rsidRDefault="00212249" w:rsidP="009D3804">
      <w:pPr>
        <w:spacing w:after="200"/>
        <w:jc w:val="left"/>
        <w:rPr>
          <w:rFonts w:ascii="Arial" w:eastAsia="Calibri" w:hAnsi="Arial" w:cs="Arial"/>
          <w:b/>
          <w:bCs/>
          <w:color w:val="5F5F5F"/>
          <w:sz w:val="28"/>
          <w:szCs w:val="28"/>
          <w:lang w:val="en-US"/>
        </w:rPr>
      </w:pPr>
      <w:r w:rsidRPr="00212249">
        <w:rPr>
          <w:rFonts w:ascii="Arial" w:eastAsia="Calibri" w:hAnsi="Arial" w:cs="Arial"/>
          <w:b/>
          <w:bCs/>
          <w:color w:val="5F5F5F"/>
          <w:sz w:val="28"/>
          <w:szCs w:val="28"/>
          <w:lang w:val="en-US"/>
        </w:rPr>
        <w:t>Press Release</w:t>
      </w:r>
    </w:p>
    <w:p w14:paraId="0857536F" w14:textId="77777777" w:rsidR="009D3804" w:rsidRPr="009D3804" w:rsidRDefault="009D3804" w:rsidP="009D3804">
      <w:pPr>
        <w:spacing w:after="200"/>
        <w:jc w:val="left"/>
        <w:rPr>
          <w:rFonts w:ascii="Arial" w:eastAsia="Calibri" w:hAnsi="Arial" w:cs="Arial"/>
          <w:b/>
          <w:bCs/>
          <w:color w:val="5F5F5F"/>
          <w:sz w:val="28"/>
          <w:szCs w:val="28"/>
          <w:lang w:val="en-US"/>
        </w:rPr>
      </w:pPr>
    </w:p>
    <w:p w14:paraId="20C5A8BB" w14:textId="77777777" w:rsidR="005D3793" w:rsidRPr="005D3793" w:rsidRDefault="005D3793" w:rsidP="00E72D52">
      <w:pPr>
        <w:jc w:val="center"/>
        <w:rPr>
          <w:rFonts w:ascii="Arial" w:eastAsia="Calibri" w:hAnsi="Arial"/>
          <w:b/>
          <w:szCs w:val="24"/>
          <w:lang w:val="it-IT" w:eastAsia="en-US"/>
        </w:rPr>
      </w:pPr>
      <w:r w:rsidRPr="005D3793">
        <w:rPr>
          <w:rFonts w:ascii="Arial" w:eastAsia="Calibri" w:hAnsi="Arial"/>
          <w:b/>
          <w:szCs w:val="24"/>
          <w:lang w:val="it-IT" w:eastAsia="en-US"/>
        </w:rPr>
        <w:t>SIGMA a MECSPE 2017</w:t>
      </w:r>
    </w:p>
    <w:p w14:paraId="40CFDB94" w14:textId="2E5FFBF6" w:rsidR="00212249" w:rsidRPr="005D3793" w:rsidRDefault="005D3793" w:rsidP="00E72D52">
      <w:pPr>
        <w:jc w:val="center"/>
        <w:rPr>
          <w:rFonts w:ascii="Arial" w:eastAsia="Calibri" w:hAnsi="Arial"/>
          <w:b/>
          <w:sz w:val="28"/>
          <w:szCs w:val="28"/>
          <w:lang w:val="it-IT" w:eastAsia="en-US"/>
        </w:rPr>
      </w:pPr>
      <w:r w:rsidRPr="005D3793">
        <w:rPr>
          <w:rFonts w:ascii="Arial" w:eastAsia="Calibri" w:hAnsi="Arial"/>
          <w:b/>
          <w:sz w:val="28"/>
          <w:szCs w:val="28"/>
          <w:lang w:val="it-IT" w:eastAsia="en-US"/>
        </w:rPr>
        <w:t xml:space="preserve">Trovare ideale </w:t>
      </w:r>
      <w:proofErr w:type="gramStart"/>
      <w:r w:rsidRPr="005D3793">
        <w:rPr>
          <w:rFonts w:ascii="Arial" w:eastAsia="Calibri" w:hAnsi="Arial"/>
          <w:b/>
          <w:sz w:val="28"/>
          <w:szCs w:val="28"/>
          <w:lang w:val="it-IT" w:eastAsia="en-US"/>
        </w:rPr>
        <w:t>set-up</w:t>
      </w:r>
      <w:proofErr w:type="gramEnd"/>
      <w:r w:rsidRPr="005D3793">
        <w:rPr>
          <w:rFonts w:ascii="Arial" w:eastAsia="Calibri" w:hAnsi="Arial"/>
          <w:b/>
          <w:sz w:val="28"/>
          <w:szCs w:val="28"/>
          <w:lang w:val="it-IT" w:eastAsia="en-US"/>
        </w:rPr>
        <w:t xml:space="preserve"> e concetti innovativi</w:t>
      </w:r>
    </w:p>
    <w:p w14:paraId="0127836D" w14:textId="77777777" w:rsidR="00212249" w:rsidRPr="005D3793" w:rsidRDefault="00212249" w:rsidP="00E72D52">
      <w:pPr>
        <w:jc w:val="center"/>
        <w:rPr>
          <w:rFonts w:ascii="Arial" w:eastAsia="Calibri" w:hAnsi="Arial"/>
          <w:b/>
          <w:szCs w:val="24"/>
          <w:lang w:val="it-IT" w:eastAsia="en-US"/>
        </w:rPr>
      </w:pPr>
    </w:p>
    <w:p w14:paraId="63E9AB16" w14:textId="749951B3" w:rsidR="00212249" w:rsidRPr="005D3793" w:rsidRDefault="005D3793" w:rsidP="00E72D52">
      <w:pPr>
        <w:jc w:val="center"/>
        <w:rPr>
          <w:rFonts w:ascii="Arial" w:eastAsia="Calibri" w:hAnsi="Arial"/>
          <w:b/>
          <w:szCs w:val="24"/>
          <w:lang w:val="it-IT" w:eastAsia="en-US"/>
        </w:rPr>
      </w:pPr>
      <w:r w:rsidRPr="005D3793">
        <w:rPr>
          <w:rFonts w:ascii="Arial" w:eastAsia="Calibri" w:hAnsi="Arial"/>
          <w:b/>
          <w:szCs w:val="24"/>
          <w:lang w:val="it-IT" w:eastAsia="en-US"/>
        </w:rPr>
        <w:t>SIGMASOFT</w:t>
      </w:r>
      <w:r w:rsidRPr="005D3793">
        <w:rPr>
          <w:rFonts w:ascii="Arial" w:eastAsia="Calibri" w:hAnsi="Arial"/>
          <w:b/>
          <w:szCs w:val="24"/>
          <w:vertAlign w:val="superscript"/>
          <w:lang w:val="it-IT" w:eastAsia="en-US"/>
        </w:rPr>
        <w:t>®</w:t>
      </w:r>
      <w:r w:rsidRPr="005D3793">
        <w:rPr>
          <w:rFonts w:ascii="Arial" w:eastAsia="Calibri" w:hAnsi="Arial"/>
          <w:b/>
          <w:szCs w:val="24"/>
          <w:lang w:val="it-IT" w:eastAsia="en-US"/>
        </w:rPr>
        <w:t xml:space="preserve"> riduce tentativi ed errori e spinge processi </w:t>
      </w:r>
      <w:proofErr w:type="gramStart"/>
      <w:r w:rsidRPr="005D3793">
        <w:rPr>
          <w:rFonts w:ascii="Arial" w:eastAsia="Calibri" w:hAnsi="Arial"/>
          <w:b/>
          <w:szCs w:val="24"/>
          <w:lang w:val="it-IT" w:eastAsia="en-US"/>
        </w:rPr>
        <w:t>innovativi</w:t>
      </w:r>
      <w:proofErr w:type="gramEnd"/>
    </w:p>
    <w:p w14:paraId="16555791" w14:textId="77777777" w:rsidR="00BF398B" w:rsidRPr="005D3793" w:rsidRDefault="00BF398B" w:rsidP="00CF1941">
      <w:pPr>
        <w:spacing w:line="360" w:lineRule="auto"/>
        <w:jc w:val="center"/>
        <w:rPr>
          <w:rFonts w:ascii="Arial" w:eastAsia="Calibri" w:hAnsi="Arial" w:cs="Arial"/>
          <w:i/>
          <w:sz w:val="22"/>
          <w:szCs w:val="22"/>
          <w:lang w:val="it-IT" w:eastAsia="en-US"/>
        </w:rPr>
      </w:pPr>
    </w:p>
    <w:p w14:paraId="630D1C2E" w14:textId="610EA2DB" w:rsidR="00D33828" w:rsidRPr="005D3793" w:rsidRDefault="005D3793" w:rsidP="00212249">
      <w:pPr>
        <w:spacing w:line="360" w:lineRule="auto"/>
        <w:jc w:val="center"/>
        <w:rPr>
          <w:rFonts w:ascii="Arial" w:eastAsia="Calibri" w:hAnsi="Arial" w:cs="Arial"/>
          <w:i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SIGMA Engineering espone per la prima volta con un proprio stand al MECSPE di Parma, Italia. Si coglie l'occasione per introdurre la sua tecnologia di stampaggio virtuale SIGMASOFT</w:t>
      </w:r>
      <w:r w:rsidRPr="005D3793">
        <w:rPr>
          <w:rFonts w:ascii="Arial" w:eastAsia="Calibri" w:hAnsi="Arial" w:cs="Arial"/>
          <w:i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</w:t>
      </w:r>
      <w:proofErr w:type="gramStart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ad</w:t>
      </w:r>
      <w:proofErr w:type="gramEnd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un vasto pubblico e di ampliare le proprie attività nel mercato italiano. La tecnologia aiuta </w:t>
      </w:r>
      <w:proofErr w:type="gramStart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ad</w:t>
      </w:r>
      <w:proofErr w:type="gramEnd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ottimizzare gli stampi esistenti e processi di stampaggio ad iniezione nonché valutare virtualmente, nuovi concetti innovativi di processo e stampo.</w:t>
      </w:r>
      <w:r w:rsidR="008B2EF4"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</w:t>
      </w:r>
    </w:p>
    <w:p w14:paraId="08FF0DFF" w14:textId="77777777" w:rsidR="00AA1FFE" w:rsidRPr="005D3793" w:rsidRDefault="009470F0" w:rsidP="00AA1FFE">
      <w:pPr>
        <w:spacing w:after="200" w:line="288" w:lineRule="auto"/>
        <w:jc w:val="left"/>
        <w:rPr>
          <w:rFonts w:ascii="Arial" w:eastAsia="Calibri" w:hAnsi="Arial" w:cs="Arial"/>
          <w:i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</w:t>
      </w:r>
    </w:p>
    <w:p w14:paraId="3BC897B9" w14:textId="77777777" w:rsidR="001920B7" w:rsidRPr="005D3793" w:rsidRDefault="003123E7" w:rsidP="002C172C">
      <w:pPr>
        <w:spacing w:after="200" w:line="288" w:lineRule="auto"/>
        <w:jc w:val="center"/>
        <w:rPr>
          <w:rFonts w:ascii="Arial" w:eastAsia="Calibri" w:hAnsi="Arial" w:cs="Arial"/>
          <w:i/>
          <w:sz w:val="22"/>
          <w:szCs w:val="22"/>
          <w:lang w:val="it-IT" w:eastAsia="en-US"/>
        </w:rPr>
      </w:pPr>
      <w:r w:rsidRPr="005D3793">
        <w:rPr>
          <w:noProof/>
          <w:lang w:val="it-IT"/>
        </w:rPr>
        <w:drawing>
          <wp:inline distT="0" distB="0" distL="0" distR="0" wp14:anchorId="364FB8DD" wp14:editId="2B73BDD8">
            <wp:extent cx="4673600" cy="3454400"/>
            <wp:effectExtent l="0" t="0" r="0" b="0"/>
            <wp:docPr id="2" name="Picture 2" descr="SIGMA_Ideal processes innovative concepts_Pi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IGMA_Ideal processes innovative concepts_Pic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EE355" w14:textId="77777777" w:rsidR="005D3793" w:rsidRDefault="005D3793" w:rsidP="005D3793">
      <w:pPr>
        <w:jc w:val="left"/>
        <w:rPr>
          <w:rFonts w:ascii="Arial" w:eastAsia="Calibri" w:hAnsi="Arial" w:cs="Arial"/>
          <w:i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Figura 1 - Il concetto di condizionamento originale per il clip ha causato punti caldi nello stampo (a sinistra) con SIGMASOFT</w:t>
      </w:r>
      <w:r w:rsidRPr="005D3793">
        <w:rPr>
          <w:rFonts w:ascii="Arial" w:eastAsia="Calibri" w:hAnsi="Arial" w:cs="Arial"/>
          <w:i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è stato trovato il concetto di condizionamento ideale (a destra</w:t>
      </w:r>
      <w:proofErr w:type="gramStart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)</w:t>
      </w:r>
      <w:proofErr w:type="gramEnd"/>
    </w:p>
    <w:p w14:paraId="5C4BDFFC" w14:textId="77777777" w:rsidR="00635CA6" w:rsidRPr="005D3793" w:rsidRDefault="00212249" w:rsidP="00635CA6">
      <w:pPr>
        <w:jc w:val="center"/>
        <w:rPr>
          <w:rFonts w:ascii="Arial" w:eastAsia="Calibri" w:hAnsi="Arial"/>
          <w:b/>
          <w:sz w:val="28"/>
          <w:szCs w:val="28"/>
          <w:lang w:val="it-IT" w:eastAsia="en-US"/>
        </w:rPr>
      </w:pP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br w:type="page"/>
      </w:r>
      <w:r w:rsidR="00635CA6" w:rsidRPr="005D3793">
        <w:rPr>
          <w:rFonts w:ascii="Arial" w:eastAsia="Calibri" w:hAnsi="Arial"/>
          <w:b/>
          <w:sz w:val="28"/>
          <w:szCs w:val="28"/>
          <w:lang w:val="it-IT" w:eastAsia="en-US"/>
        </w:rPr>
        <w:lastRenderedPageBreak/>
        <w:t xml:space="preserve">Trovare ideale </w:t>
      </w:r>
      <w:proofErr w:type="gramStart"/>
      <w:r w:rsidR="00635CA6" w:rsidRPr="005D3793">
        <w:rPr>
          <w:rFonts w:ascii="Arial" w:eastAsia="Calibri" w:hAnsi="Arial"/>
          <w:b/>
          <w:sz w:val="28"/>
          <w:szCs w:val="28"/>
          <w:lang w:val="it-IT" w:eastAsia="en-US"/>
        </w:rPr>
        <w:t>set-up</w:t>
      </w:r>
      <w:proofErr w:type="gramEnd"/>
      <w:r w:rsidR="00635CA6" w:rsidRPr="005D3793">
        <w:rPr>
          <w:rFonts w:ascii="Arial" w:eastAsia="Calibri" w:hAnsi="Arial"/>
          <w:b/>
          <w:sz w:val="28"/>
          <w:szCs w:val="28"/>
          <w:lang w:val="it-IT" w:eastAsia="en-US"/>
        </w:rPr>
        <w:t xml:space="preserve"> e concetti innovativi</w:t>
      </w:r>
    </w:p>
    <w:p w14:paraId="181E7459" w14:textId="77777777" w:rsidR="009470F0" w:rsidRDefault="009470F0" w:rsidP="00983B40">
      <w:pPr>
        <w:jc w:val="center"/>
        <w:rPr>
          <w:rFonts w:ascii="Arial" w:eastAsia="Calibri" w:hAnsi="Arial"/>
          <w:b/>
          <w:sz w:val="28"/>
          <w:szCs w:val="28"/>
          <w:lang w:val="it-IT" w:eastAsia="en-US"/>
        </w:rPr>
      </w:pPr>
    </w:p>
    <w:p w14:paraId="65DCB73D" w14:textId="77777777" w:rsidR="00635CA6" w:rsidRPr="005D3793" w:rsidRDefault="00635CA6" w:rsidP="00983B40">
      <w:pPr>
        <w:jc w:val="center"/>
        <w:rPr>
          <w:rFonts w:ascii="Arial" w:eastAsia="Calibri" w:hAnsi="Arial"/>
          <w:b/>
          <w:sz w:val="28"/>
          <w:szCs w:val="28"/>
          <w:lang w:val="it-IT" w:eastAsia="en-US"/>
        </w:rPr>
      </w:pPr>
    </w:p>
    <w:p w14:paraId="64C1B4C0" w14:textId="77777777" w:rsidR="005D3793" w:rsidRPr="005D3793" w:rsidRDefault="005D3793" w:rsidP="005D3793">
      <w:pPr>
        <w:spacing w:after="200" w:line="400" w:lineRule="atLeast"/>
        <w:rPr>
          <w:rFonts w:ascii="Arial" w:eastAsia="Calibri" w:hAnsi="Arial" w:cs="Arial"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b/>
          <w:sz w:val="22"/>
          <w:szCs w:val="22"/>
          <w:lang w:val="it-IT" w:eastAsia="en-US"/>
        </w:rPr>
        <w:t>Aachen, 1 marzo 2017 -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Tra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marzo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23 e 25, 2017, SIGMA Engineering GmbH di Aachen, in Germania, mette in mostra la sua tecnologia di stampaggio virtuale SIGMASOFT</w:t>
      </w:r>
      <w:r w:rsidRPr="005D3793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a MECSPE, Parma. In Pad.6 presso lo stand B50 il pubblico interessato ha la possibilità di imparare di più su come SIGMASOFT</w:t>
      </w:r>
      <w:r w:rsidRPr="005D3793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sostiene lo sviluppo completo del metodo per trovare processi di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stampaggio a iniezione ottimizzati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. Dal primo disegno stampo alla valutazione di diversi concetti stampo, fino al processo ideale impostato sulla macchina, il software di simulazione aiuta i suoi utenti per trovare la soluzione ideale. Siccome SIGMASOFT</w:t>
      </w:r>
      <w:r w:rsidRPr="005D3793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funziona come una macchina di stampaggio a iniezione virtuale, diversi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set-up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o nuovi concetti sono testati privo di rischio sul computer. Così,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gli stampatori non solo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risparmiano tempo e costi elevati per le prove a tentativo con rischio di errore sulla macchina, ma anche di risparmiare risorse e di rendere i loro processi più redditizio.</w:t>
      </w:r>
    </w:p>
    <w:p w14:paraId="76400935" w14:textId="77777777" w:rsidR="005D3793" w:rsidRPr="005D3793" w:rsidRDefault="005D3793" w:rsidP="005D3793">
      <w:pPr>
        <w:spacing w:after="200" w:line="400" w:lineRule="atLeast"/>
        <w:rPr>
          <w:rFonts w:ascii="Arial" w:eastAsia="Calibri" w:hAnsi="Arial" w:cs="Arial"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Con riferimento ai diversi esempi pratici, domande tipiche dei processi di stampaggio a iniezione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di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elastomero, termoplastico, termoindurenti e stampaggio a iniezione polvere trovano risposta dal team di SIGMA. Inoltre gli esempi aiutano a visualizzare le potenzialità del software per i visitatori, in particolare nei settori della progettazione, costruzione di stampi e la produzione di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componenti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. Alcuni degli esempi potrebbe già essere familiare ai visitatori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della 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ultima mostra K - uno di loro parte clip dal F. &amp; G. Hachtel GmbH (Fig. 1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).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Per questa parte SIGMASOFT</w:t>
      </w:r>
      <w:r w:rsidRPr="005D5622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ha aiutato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ad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ottimizzare lo stampo e il concetto di condizionamento prima che l'acciaio è stato elaborato. Così, lo stampo produce pezzi buoni senza deformazione dalla prima stampata.</w:t>
      </w:r>
    </w:p>
    <w:p w14:paraId="11AE1FD5" w14:textId="77777777" w:rsidR="005D3793" w:rsidRPr="005D3793" w:rsidRDefault="005D3793" w:rsidP="005D3793">
      <w:pPr>
        <w:spacing w:after="200" w:line="400" w:lineRule="atLeast"/>
        <w:rPr>
          <w:rFonts w:ascii="Arial" w:eastAsia="Calibri" w:hAnsi="Arial" w:cs="Arial"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Tuttavia, SIGMASOFT</w:t>
      </w:r>
      <w:r w:rsidRPr="005D5622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non solo supporta l'ottimizzazione e il miglioramento dei processi di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stampaggio a iniezione classici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, ma consente anche agli utenti di provare in modo sicuro i processi di stampaggio a iniezione innovativi e concetti di stampo all’avanguardia. Il portauovo a due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componenti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, anche un esempio da K fiera, mette in luce queste possibilità per le applicazioni LSR (Fig. 2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).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Con ELMET Elastomere Produktions- und Dienstleistungs-GmbH e Momentive Performance Materials </w:t>
      </w: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Inc.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, SIGMA ha aiutato a realizzare un'applicazione LSR su LSR con una macchina 1-componente esistente con l'aiuto di una unità adattabile. Con SIGMASOFT</w:t>
      </w:r>
      <w:r w:rsidRPr="005D5622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stampaggio virtuale, esiste la possibilità di provare 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lastRenderedPageBreak/>
        <w:t>diverse combinazioni di materiali, stampi, macchine e processo testato privo di rischi sul computer fino a quando si trova la soluzione ottimale.</w:t>
      </w:r>
    </w:p>
    <w:p w14:paraId="6007DF4E" w14:textId="77777777" w:rsidR="005D3793" w:rsidRPr="005D3793" w:rsidRDefault="005D3793" w:rsidP="005D3793">
      <w:pPr>
        <w:spacing w:after="200" w:line="400" w:lineRule="atLeast"/>
        <w:rPr>
          <w:rFonts w:ascii="Arial" w:eastAsia="Calibri" w:hAnsi="Arial" w:cs="Arial"/>
          <w:b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b/>
          <w:sz w:val="22"/>
          <w:szCs w:val="22"/>
          <w:lang w:val="it-IT" w:eastAsia="en-US"/>
        </w:rPr>
        <w:t>La collaborazione con MESGO</w:t>
      </w:r>
    </w:p>
    <w:p w14:paraId="31CE808B" w14:textId="5F6E8031" w:rsidR="005D3793" w:rsidRPr="00635CA6" w:rsidRDefault="005D3793" w:rsidP="005D3793">
      <w:pPr>
        <w:spacing w:after="200" w:line="400" w:lineRule="atLeast"/>
        <w:rPr>
          <w:rFonts w:ascii="Arial" w:eastAsia="Calibri" w:hAnsi="Arial" w:cs="Arial"/>
          <w:sz w:val="22"/>
          <w:szCs w:val="22"/>
          <w:lang w:val="it-IT" w:eastAsia="en-US"/>
        </w:rPr>
      </w:pPr>
      <w:proofErr w:type="gramStart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Per migliorare i risultati della simulazione e di fornire una vasta gamma di materiali in loro database, SIGMA cerca sempre forti partnershi</w:t>
      </w:r>
      <w:proofErr w:type="gramEnd"/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>p con i fornitori di materiali. Uno di questi partner è il gruppo compounder MESGO. Per aiutare ulteriormente i propri clienti durante lo sviluppo di nuovi processi, hanno carretterizzato tre dei loro più popolari mescole di gomma di silicone per renderli disponibili per un SIGMASOFT</w:t>
      </w:r>
      <w:r w:rsidRPr="005D5622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analisi Molding virtuale. Con la prossima major release di SIGMASOFT</w:t>
      </w:r>
      <w:r w:rsidRPr="005D5622">
        <w:rPr>
          <w:rFonts w:ascii="Arial" w:eastAsia="Calibri" w:hAnsi="Arial" w:cs="Arial"/>
          <w:sz w:val="22"/>
          <w:szCs w:val="22"/>
          <w:vertAlign w:val="superscript"/>
          <w:lang w:val="it-IT" w:eastAsia="en-US"/>
        </w:rPr>
        <w:t>®</w:t>
      </w:r>
      <w:r w:rsidRPr="005D3793">
        <w:rPr>
          <w:rFonts w:ascii="Arial" w:eastAsia="Calibri" w:hAnsi="Arial" w:cs="Arial"/>
          <w:sz w:val="22"/>
          <w:szCs w:val="22"/>
          <w:lang w:val="it-IT" w:eastAsia="en-US"/>
        </w:rPr>
        <w:t xml:space="preserve"> suo database includerà una gomma di fluoro-silicone e due mescole di gomma di silicone.</w:t>
      </w:r>
      <w:bookmarkStart w:id="0" w:name="_GoBack"/>
      <w:bookmarkEnd w:id="0"/>
    </w:p>
    <w:p w14:paraId="51FF7552" w14:textId="77777777" w:rsidR="00D16553" w:rsidRDefault="003123E7" w:rsidP="00D16553">
      <w:pPr>
        <w:spacing w:after="200" w:line="400" w:lineRule="atLeast"/>
        <w:jc w:val="center"/>
        <w:rPr>
          <w:rFonts w:ascii="Arial" w:eastAsia="Calibri" w:hAnsi="Arial" w:cs="Arial"/>
          <w:sz w:val="22"/>
          <w:szCs w:val="22"/>
          <w:lang w:val="en-US" w:eastAsia="en-US"/>
        </w:rPr>
      </w:pPr>
      <w:r>
        <w:rPr>
          <w:rFonts w:ascii="Arial" w:eastAsia="Calibri" w:hAnsi="Arial" w:cs="Arial"/>
          <w:noProof/>
          <w:sz w:val="22"/>
          <w:szCs w:val="22"/>
          <w:lang w:val="de-DE"/>
        </w:rPr>
        <w:drawing>
          <wp:inline distT="0" distB="0" distL="0" distR="0" wp14:anchorId="1246CCDB" wp14:editId="412DA8AD">
            <wp:extent cx="5842000" cy="1663700"/>
            <wp:effectExtent l="0" t="0" r="0" b="12700"/>
            <wp:docPr id="3" name="Picture 3" descr="SIGMA_Ideal processes innovative concepts_Pi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IGMA_Ideal processes innovative concepts_Pic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49DF5" w14:textId="7C3B30DD" w:rsidR="00D16553" w:rsidRPr="005D3793" w:rsidRDefault="005D3793" w:rsidP="00D16553">
      <w:pPr>
        <w:spacing w:after="200" w:line="288" w:lineRule="auto"/>
        <w:jc w:val="left"/>
        <w:rPr>
          <w:rFonts w:ascii="Arial" w:eastAsia="Calibri" w:hAnsi="Arial" w:cs="Arial"/>
          <w:i/>
          <w:sz w:val="22"/>
          <w:szCs w:val="22"/>
          <w:lang w:val="it-IT" w:eastAsia="en-US"/>
        </w:rPr>
      </w:pPr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Figura 2 - Lo stampo e il processo completo per la tazza per uovo in LSR 2-componenti </w:t>
      </w:r>
      <w:proofErr w:type="gramStart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>è</w:t>
      </w:r>
      <w:proofErr w:type="gramEnd"/>
      <w:r w:rsidRPr="005D3793">
        <w:rPr>
          <w:rFonts w:ascii="Arial" w:eastAsia="Calibri" w:hAnsi="Arial" w:cs="Arial"/>
          <w:i/>
          <w:sz w:val="22"/>
          <w:szCs w:val="22"/>
          <w:lang w:val="it-IT" w:eastAsia="en-US"/>
        </w:rPr>
        <w:t xml:space="preserve"> stato calcolato con anticipo in SIGMASOFT</w:t>
      </w:r>
      <w:r w:rsidRPr="005D5622">
        <w:rPr>
          <w:rFonts w:ascii="Arial" w:eastAsia="Calibri" w:hAnsi="Arial" w:cs="Arial"/>
          <w:i/>
          <w:sz w:val="22"/>
          <w:szCs w:val="22"/>
          <w:vertAlign w:val="superscript"/>
          <w:lang w:val="it-IT" w:eastAsia="en-US"/>
        </w:rPr>
        <w:t>®</w:t>
      </w:r>
    </w:p>
    <w:p w14:paraId="736CB1AB" w14:textId="77777777" w:rsidR="009A1DB3" w:rsidRDefault="009A1DB3" w:rsidP="00364A72">
      <w:pPr>
        <w:spacing w:after="200" w:line="400" w:lineRule="atLeast"/>
        <w:rPr>
          <w:rFonts w:ascii="Arial" w:eastAsia="Calibri" w:hAnsi="Arial" w:cs="Arial"/>
          <w:sz w:val="22"/>
          <w:szCs w:val="22"/>
          <w:lang w:val="en-US" w:eastAsia="en-US"/>
        </w:rPr>
      </w:pPr>
    </w:p>
    <w:p w14:paraId="28A4F6FF" w14:textId="19F4D2E1" w:rsidR="005D3793" w:rsidRPr="005D3793" w:rsidRDefault="005D3793" w:rsidP="005D3793">
      <w:pPr>
        <w:spacing w:line="0" w:lineRule="atLeast"/>
        <w:jc w:val="left"/>
        <w:rPr>
          <w:rFonts w:ascii="Arial" w:hAnsi="Arial" w:cs="Arial"/>
          <w:sz w:val="16"/>
          <w:szCs w:val="16"/>
          <w:lang w:val="it-IT"/>
        </w:rPr>
      </w:pPr>
      <w:r w:rsidRPr="005D3793">
        <w:rPr>
          <w:rFonts w:ascii="Arial" w:hAnsi="Arial" w:cs="Arial"/>
          <w:sz w:val="16"/>
          <w:szCs w:val="16"/>
          <w:lang w:val="it-IT"/>
        </w:rPr>
        <w:t xml:space="preserve">A Sigma® e Magma®, il nostro obiettivo è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quello di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aiutare i nostri clienti a raggiungere la qualità dei pezzi richiesta durante la prima prova. Le due linee di prodotti - stampati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ad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iniezione polimeri e termofusioni di metallo - condividono le stesse tecnologie di simulazione 3D focalizzate sull'ottimizzazione simultaneo di progettazione e di processo. SIGMASOFT® Virtual Molding comprende quindi una varietà di modelli specifici di processo e metodi di simulazione 3D sviluppati, validati e costantemente migliorati per oltre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25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anni. Uno strumento di simulazione focalizzato sul processo produttivo, SIGMASOFT® Virtual Molding fornisce un enorme beneficio per reparti di produzione. Immaginate la vostra attività quando ogni stampo si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crea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produce la qualità richiesta la prima volta, ogni volta. Questo è il nostro obiettivo. Questa tecnologia non può essere paragonato a qualsiasi altro approccio simulazione impiegato nello stampaggio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ad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iniezione di materie plastiche.</w:t>
      </w:r>
    </w:p>
    <w:p w14:paraId="51B81E4C" w14:textId="241DA729" w:rsidR="00E00DAF" w:rsidRPr="005D3793" w:rsidRDefault="005D3793" w:rsidP="005D3793">
      <w:pPr>
        <w:spacing w:line="0" w:lineRule="atLeast"/>
        <w:jc w:val="left"/>
        <w:rPr>
          <w:rFonts w:ascii="Arial" w:hAnsi="Arial" w:cs="Arial"/>
          <w:sz w:val="16"/>
          <w:szCs w:val="16"/>
          <w:lang w:val="it-IT"/>
        </w:rPr>
      </w:pPr>
      <w:r w:rsidRPr="005D3793">
        <w:rPr>
          <w:rFonts w:ascii="Arial" w:hAnsi="Arial" w:cs="Arial"/>
          <w:sz w:val="16"/>
          <w:szCs w:val="16"/>
          <w:lang w:val="it-IT"/>
        </w:rPr>
        <w:t xml:space="preserve">Il successo di nuovi prodotti richiede una comunicazione diversa tra disegni, materiali e processi che a confronto con la simulazione limitato solo alla progettazione pezzo, dimostra che non è abbastanza. SIGMASOFT® Virtual Molding fornisce questa comunicazione. Sigma® ingegneri e tecnici di supporto, hanno </w:t>
      </w:r>
      <w:proofErr w:type="gramStart"/>
      <w:r w:rsidRPr="005D3793">
        <w:rPr>
          <w:rFonts w:ascii="Arial" w:hAnsi="Arial" w:cs="Arial"/>
          <w:sz w:val="16"/>
          <w:szCs w:val="16"/>
          <w:lang w:val="it-IT"/>
        </w:rPr>
        <w:t>in nel</w:t>
      </w:r>
      <w:proofErr w:type="gramEnd"/>
      <w:r w:rsidRPr="005D3793">
        <w:rPr>
          <w:rFonts w:ascii="Arial" w:hAnsi="Arial" w:cs="Arial"/>
          <w:sz w:val="16"/>
          <w:szCs w:val="16"/>
          <w:lang w:val="it-IT"/>
        </w:rPr>
        <w:t xml:space="preserve"> loro complesso totale 450 anni di esperienza pratica e formazione tecnica, in grado di offire supporto ai vostri obiettivi di ingegneria con soluzioni di concetti specifiche. Sigma® offre la vendita diretta, l'ingegneria, la formazione, implementazione e supporto, tramite ingegneri di materie plastiche nel mondo.</w:t>
      </w:r>
    </w:p>
    <w:p w14:paraId="1F6F1F54" w14:textId="77777777" w:rsidR="00E00DAF" w:rsidRDefault="00E00DAF" w:rsidP="00E00DAF">
      <w:pPr>
        <w:spacing w:line="0" w:lineRule="atLeast"/>
        <w:jc w:val="left"/>
        <w:rPr>
          <w:rFonts w:ascii="Arial" w:hAnsi="Arial" w:cs="Arial"/>
          <w:sz w:val="16"/>
          <w:szCs w:val="16"/>
          <w:lang w:val="en-US"/>
        </w:rPr>
      </w:pPr>
    </w:p>
    <w:p w14:paraId="0511AB91" w14:textId="77777777" w:rsidR="00E00DAF" w:rsidRDefault="00E00DAF" w:rsidP="00E00DAF">
      <w:pPr>
        <w:spacing w:line="0" w:lineRule="atLeast"/>
        <w:jc w:val="left"/>
        <w:rPr>
          <w:rFonts w:ascii="Arial" w:eastAsia="Calibri" w:hAnsi="Arial" w:cs="Arial"/>
          <w:sz w:val="22"/>
          <w:szCs w:val="22"/>
          <w:lang w:val="en-US" w:eastAsia="en-US"/>
        </w:rPr>
      </w:pPr>
    </w:p>
    <w:p w14:paraId="11EF892F" w14:textId="77777777" w:rsidR="00E00DAF" w:rsidRPr="006E3BF0" w:rsidRDefault="00E00DAF" w:rsidP="00E00DAF">
      <w:pPr>
        <w:spacing w:line="0" w:lineRule="atLeast"/>
        <w:jc w:val="left"/>
        <w:rPr>
          <w:rFonts w:ascii="Arial" w:eastAsia="Calibri" w:hAnsi="Arial" w:cs="Arial"/>
          <w:sz w:val="22"/>
          <w:szCs w:val="22"/>
          <w:lang w:val="en-US" w:eastAsia="en-US"/>
        </w:rPr>
      </w:pPr>
    </w:p>
    <w:p w14:paraId="2D6E89B2" w14:textId="77777777" w:rsidR="00E00DAF" w:rsidRPr="006E3BF0" w:rsidRDefault="00E00DAF" w:rsidP="00E00D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20"/>
          <w:tab w:val="right" w:pos="9000"/>
        </w:tabs>
        <w:jc w:val="center"/>
        <w:rPr>
          <w:rFonts w:ascii="Arial" w:eastAsia="Calibri" w:hAnsi="Arial" w:cs="Arial"/>
          <w:sz w:val="22"/>
          <w:szCs w:val="22"/>
          <w:lang w:val="en-US" w:eastAsia="en-US"/>
        </w:rPr>
      </w:pPr>
      <w:r w:rsidRPr="006E3BF0">
        <w:rPr>
          <w:rFonts w:ascii="Arial" w:eastAsia="Calibri" w:hAnsi="Arial" w:cs="Arial"/>
          <w:sz w:val="22"/>
          <w:szCs w:val="22"/>
          <w:lang w:val="en-US" w:eastAsia="en-US"/>
        </w:rPr>
        <w:t xml:space="preserve">This press information is available to download as </w:t>
      </w:r>
      <w:r>
        <w:rPr>
          <w:rFonts w:ascii="Arial" w:eastAsia="Calibri" w:hAnsi="Arial" w:cs="Arial"/>
          <w:sz w:val="22"/>
          <w:szCs w:val="22"/>
          <w:lang w:val="en-US" w:eastAsia="en-US"/>
        </w:rPr>
        <w:t xml:space="preserve">pdf and </w:t>
      </w:r>
      <w:r w:rsidRPr="006E3BF0">
        <w:rPr>
          <w:rFonts w:ascii="Arial" w:eastAsia="Calibri" w:hAnsi="Arial" w:cs="Arial"/>
          <w:sz w:val="22"/>
          <w:szCs w:val="22"/>
          <w:lang w:val="en-US" w:eastAsia="en-US"/>
        </w:rPr>
        <w:t>doc</w:t>
      </w:r>
      <w:r>
        <w:rPr>
          <w:rFonts w:ascii="Arial" w:eastAsia="Calibri" w:hAnsi="Arial" w:cs="Arial"/>
          <w:sz w:val="22"/>
          <w:szCs w:val="22"/>
          <w:lang w:val="en-US" w:eastAsia="en-US"/>
        </w:rPr>
        <w:t xml:space="preserve"> format</w:t>
      </w:r>
      <w:r w:rsidRPr="006E3BF0">
        <w:rPr>
          <w:rFonts w:ascii="Arial" w:eastAsia="Calibri" w:hAnsi="Arial" w:cs="Arial"/>
          <w:sz w:val="22"/>
          <w:szCs w:val="22"/>
          <w:lang w:val="en-US" w:eastAsia="en-US"/>
        </w:rPr>
        <w:t xml:space="preserve"> under the following link: </w:t>
      </w:r>
      <w:hyperlink r:id="rId13" w:history="1">
        <w:r w:rsidRPr="001E414A">
          <w:rPr>
            <w:rStyle w:val="Hyperlink"/>
            <w:rFonts w:ascii="Arial" w:eastAsia="Calibri" w:hAnsi="Arial" w:cs="Arial"/>
            <w:sz w:val="22"/>
            <w:szCs w:val="22"/>
            <w:lang w:val="en-US" w:eastAsia="en-US"/>
          </w:rPr>
          <w:t>www.sigmasoft.de/press</w:t>
        </w:r>
      </w:hyperlink>
    </w:p>
    <w:p w14:paraId="04A53F4B" w14:textId="77777777" w:rsidR="00E00DAF" w:rsidRPr="006E3BF0" w:rsidRDefault="00E00DAF" w:rsidP="00E00DAF">
      <w:pPr>
        <w:spacing w:line="0" w:lineRule="atLeast"/>
        <w:jc w:val="left"/>
        <w:rPr>
          <w:rFonts w:ascii="Arial" w:eastAsia="Calibri" w:hAnsi="Arial" w:cs="Arial"/>
          <w:sz w:val="22"/>
          <w:szCs w:val="22"/>
          <w:lang w:val="en-US" w:eastAsia="en-US"/>
        </w:rPr>
      </w:pPr>
    </w:p>
    <w:p w14:paraId="3D95275C" w14:textId="604ABCEE" w:rsidR="00E00DAF" w:rsidRPr="00E00DAF" w:rsidRDefault="00E00DAF" w:rsidP="003123E7">
      <w:pPr>
        <w:spacing w:after="200" w:line="288" w:lineRule="auto"/>
        <w:jc w:val="left"/>
        <w:rPr>
          <w:rFonts w:ascii="Arial" w:eastAsia="Calibri" w:hAnsi="Arial" w:cs="Arial"/>
          <w:sz w:val="22"/>
          <w:szCs w:val="22"/>
          <w:lang w:val="en-US" w:eastAsia="en-US"/>
        </w:rPr>
      </w:pPr>
    </w:p>
    <w:sectPr w:rsidR="00E00DAF" w:rsidRPr="00E00DAF" w:rsidSect="000F38D4">
      <w:headerReference w:type="default" r:id="rId14"/>
      <w:footerReference w:type="default" r:id="rId15"/>
      <w:pgSz w:w="11906" w:h="16838"/>
      <w:pgMar w:top="1417" w:right="1417" w:bottom="1134" w:left="1417" w:header="708" w:footer="8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BF0E89" w14:textId="77777777" w:rsidR="00207059" w:rsidRDefault="00207059" w:rsidP="000F38D4">
      <w:r>
        <w:separator/>
      </w:r>
    </w:p>
  </w:endnote>
  <w:endnote w:type="continuationSeparator" w:id="0">
    <w:p w14:paraId="2BB7B0B5" w14:textId="77777777" w:rsidR="00207059" w:rsidRDefault="00207059" w:rsidP="000F38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2C9133" w14:textId="77777777" w:rsidR="00207059" w:rsidRPr="00E00DAF" w:rsidRDefault="00207059" w:rsidP="00AC7908">
    <w:pPr>
      <w:pStyle w:val="Fuzeile"/>
      <w:jc w:val="center"/>
      <w:rPr>
        <w:rFonts w:ascii="Arial" w:hAnsi="Arial" w:cs="Arial"/>
        <w:sz w:val="20"/>
        <w:lang w:val="en-US"/>
      </w:rPr>
    </w:pPr>
    <w:r>
      <w:rPr>
        <w:rFonts w:ascii="Arial" w:hAnsi="Arial" w:cs="Arial"/>
        <w:sz w:val="20"/>
      </w:rPr>
      <w:t>PRESS RELEASE</w:t>
    </w:r>
    <w:r w:rsidRPr="00E00DAF">
      <w:rPr>
        <w:rFonts w:ascii="Arial" w:hAnsi="Arial" w:cs="Arial"/>
        <w:sz w:val="20"/>
        <w:lang w:val="en-US"/>
      </w:rPr>
      <w:t xml:space="preserve"> - SIGMA Engineering GmbH </w:t>
    </w:r>
    <w:r>
      <w:rPr>
        <w:rFonts w:ascii="Arial" w:hAnsi="Arial" w:cs="Arial"/>
        <w:sz w:val="20"/>
        <w:lang w:val="en-US"/>
      </w:rPr>
      <w:t>–</w:t>
    </w:r>
    <w:r w:rsidRPr="00E00DAF">
      <w:rPr>
        <w:rFonts w:ascii="Arial" w:hAnsi="Arial" w:cs="Arial"/>
        <w:sz w:val="20"/>
        <w:lang w:val="en-US"/>
      </w:rPr>
      <w:t xml:space="preserve"> </w:t>
    </w:r>
    <w:r>
      <w:rPr>
        <w:rFonts w:ascii="Arial" w:hAnsi="Arial" w:cs="Arial"/>
        <w:sz w:val="20"/>
        <w:lang w:val="en-US"/>
      </w:rPr>
      <w:t xml:space="preserve">Page </w:t>
    </w:r>
    <w:r w:rsidRPr="000F38D4">
      <w:rPr>
        <w:rFonts w:ascii="Arial" w:hAnsi="Arial" w:cs="Arial"/>
        <w:sz w:val="20"/>
      </w:rPr>
      <w:fldChar w:fldCharType="begin"/>
    </w:r>
    <w:r w:rsidRPr="00E00DAF">
      <w:rPr>
        <w:rFonts w:ascii="Arial" w:hAnsi="Arial" w:cs="Arial"/>
        <w:sz w:val="20"/>
        <w:lang w:val="en-US"/>
      </w:rPr>
      <w:instrText>PAGE   \* MERGEFORMAT</w:instrText>
    </w:r>
    <w:r w:rsidRPr="000F38D4">
      <w:rPr>
        <w:rFonts w:ascii="Arial" w:hAnsi="Arial" w:cs="Arial"/>
        <w:sz w:val="20"/>
      </w:rPr>
      <w:fldChar w:fldCharType="separate"/>
    </w:r>
    <w:r w:rsidR="00635CA6">
      <w:rPr>
        <w:rFonts w:ascii="Arial" w:hAnsi="Arial" w:cs="Arial"/>
        <w:noProof/>
        <w:sz w:val="20"/>
        <w:lang w:val="en-US"/>
      </w:rPr>
      <w:t>3</w:t>
    </w:r>
    <w:r w:rsidRPr="000F38D4">
      <w:rPr>
        <w:rFonts w:ascii="Arial" w:hAnsi="Arial" w:cs="Arial"/>
        <w:sz w:val="20"/>
      </w:rPr>
      <w:fldChar w:fldCharType="end"/>
    </w:r>
    <w:r w:rsidRPr="00E00DAF">
      <w:rPr>
        <w:rFonts w:ascii="Arial" w:hAnsi="Arial" w:cs="Arial"/>
        <w:sz w:val="20"/>
        <w:lang w:val="en-US"/>
      </w:rPr>
      <w:t xml:space="preserve"> </w:t>
    </w:r>
    <w:r>
      <w:rPr>
        <w:rFonts w:ascii="Arial" w:hAnsi="Arial" w:cs="Arial"/>
        <w:sz w:val="20"/>
        <w:lang w:val="en-US"/>
      </w:rPr>
      <w:t>from 3</w:t>
    </w:r>
  </w:p>
  <w:p w14:paraId="05CB46CB" w14:textId="77777777" w:rsidR="00207059" w:rsidRPr="00E00DAF" w:rsidRDefault="00207059">
    <w:pPr>
      <w:pStyle w:val="Fuzeile"/>
      <w:jc w:val="center"/>
      <w:rPr>
        <w:rFonts w:ascii="Arial" w:hAnsi="Arial" w:cs="Arial"/>
        <w:sz w:val="20"/>
        <w:lang w:val="en-US"/>
      </w:rPr>
    </w:pPr>
  </w:p>
  <w:p w14:paraId="6267977C" w14:textId="77777777" w:rsidR="00207059" w:rsidRPr="00E00DAF" w:rsidRDefault="00207059">
    <w:pPr>
      <w:pStyle w:val="Fuzeile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ACDAC1" w14:textId="77777777" w:rsidR="00207059" w:rsidRDefault="00207059" w:rsidP="000F38D4">
      <w:r>
        <w:separator/>
      </w:r>
    </w:p>
  </w:footnote>
  <w:footnote w:type="continuationSeparator" w:id="0">
    <w:p w14:paraId="38B35D75" w14:textId="77777777" w:rsidR="00207059" w:rsidRDefault="00207059" w:rsidP="000F38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864C61" w14:textId="77777777" w:rsidR="00207059" w:rsidRDefault="00207059">
    <w:pPr>
      <w:pStyle w:val="Kopfzeile"/>
      <w:rPr>
        <w:rFonts w:ascii="Arial" w:hAnsi="Arial" w:cs="Arial"/>
        <w:b/>
        <w:szCs w:val="24"/>
        <w:lang w:val="de-DE"/>
      </w:rPr>
    </w:pPr>
  </w:p>
  <w:p w14:paraId="092CD978" w14:textId="77777777" w:rsidR="00207059" w:rsidRDefault="00207059">
    <w:pPr>
      <w:pStyle w:val="Kopfzeile"/>
      <w:rPr>
        <w:rFonts w:ascii="Arial" w:hAnsi="Arial" w:cs="Arial"/>
        <w:b/>
        <w:szCs w:val="24"/>
        <w:lang w:val="de-DE"/>
      </w:rPr>
    </w:pPr>
    <w:r>
      <w:rPr>
        <w:rFonts w:ascii="Arial" w:hAnsi="Arial" w:cs="Arial"/>
        <w:b/>
        <w:noProof/>
        <w:szCs w:val="24"/>
        <w:lang w:val="de-DE" w:eastAsia="de-DE"/>
      </w:rPr>
      <w:drawing>
        <wp:inline distT="0" distB="0" distL="0" distR="0" wp14:anchorId="7E59717D" wp14:editId="4863CAC9">
          <wp:extent cx="2197100" cy="444500"/>
          <wp:effectExtent l="0" t="0" r="12700" b="12700"/>
          <wp:docPr id="4" name="Picture 4" descr="Sigmasoft_VirtualMolding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igmasoft_VirtualMolding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97100" cy="444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89F74DD" w14:textId="77777777" w:rsidR="00207059" w:rsidRDefault="0020705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4225E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36256FAF"/>
    <w:multiLevelType w:val="hybridMultilevel"/>
    <w:tmpl w:val="C48E105A"/>
    <w:lvl w:ilvl="0" w:tplc="2DE2832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79B51B2"/>
    <w:multiLevelType w:val="hybridMultilevel"/>
    <w:tmpl w:val="54328D1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CD832BD"/>
    <w:multiLevelType w:val="hybridMultilevel"/>
    <w:tmpl w:val="51EAD22C"/>
    <w:lvl w:ilvl="0" w:tplc="2DE2832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77F8"/>
    <w:rsid w:val="00000D2B"/>
    <w:rsid w:val="00006F8F"/>
    <w:rsid w:val="000119C7"/>
    <w:rsid w:val="00012449"/>
    <w:rsid w:val="0001370D"/>
    <w:rsid w:val="000257C2"/>
    <w:rsid w:val="00025EB7"/>
    <w:rsid w:val="00027373"/>
    <w:rsid w:val="00032080"/>
    <w:rsid w:val="00032298"/>
    <w:rsid w:val="000361BF"/>
    <w:rsid w:val="00037804"/>
    <w:rsid w:val="000441FC"/>
    <w:rsid w:val="00045014"/>
    <w:rsid w:val="00050445"/>
    <w:rsid w:val="000522DE"/>
    <w:rsid w:val="00052AED"/>
    <w:rsid w:val="000552B8"/>
    <w:rsid w:val="00060C38"/>
    <w:rsid w:val="00061550"/>
    <w:rsid w:val="000617D1"/>
    <w:rsid w:val="00067DEB"/>
    <w:rsid w:val="00071611"/>
    <w:rsid w:val="00072056"/>
    <w:rsid w:val="00076410"/>
    <w:rsid w:val="00076504"/>
    <w:rsid w:val="0008095D"/>
    <w:rsid w:val="00081BC7"/>
    <w:rsid w:val="00086F88"/>
    <w:rsid w:val="00087E8A"/>
    <w:rsid w:val="000910CC"/>
    <w:rsid w:val="00091EA1"/>
    <w:rsid w:val="00096448"/>
    <w:rsid w:val="00096CC8"/>
    <w:rsid w:val="000A01B9"/>
    <w:rsid w:val="000A38B1"/>
    <w:rsid w:val="000A466F"/>
    <w:rsid w:val="000A709A"/>
    <w:rsid w:val="000B0960"/>
    <w:rsid w:val="000B2965"/>
    <w:rsid w:val="000B7DC0"/>
    <w:rsid w:val="000C06E0"/>
    <w:rsid w:val="000C1FD4"/>
    <w:rsid w:val="000C3392"/>
    <w:rsid w:val="000C5989"/>
    <w:rsid w:val="000C6F9C"/>
    <w:rsid w:val="000C7A4E"/>
    <w:rsid w:val="000D188E"/>
    <w:rsid w:val="000D3310"/>
    <w:rsid w:val="000D6618"/>
    <w:rsid w:val="000E0B22"/>
    <w:rsid w:val="000F38D4"/>
    <w:rsid w:val="000F4042"/>
    <w:rsid w:val="000F416A"/>
    <w:rsid w:val="000F5D4E"/>
    <w:rsid w:val="000F614F"/>
    <w:rsid w:val="000F7320"/>
    <w:rsid w:val="00100181"/>
    <w:rsid w:val="00104534"/>
    <w:rsid w:val="0010798E"/>
    <w:rsid w:val="00107C13"/>
    <w:rsid w:val="0011052F"/>
    <w:rsid w:val="00117771"/>
    <w:rsid w:val="00117C15"/>
    <w:rsid w:val="00117DF0"/>
    <w:rsid w:val="00123EE4"/>
    <w:rsid w:val="00132219"/>
    <w:rsid w:val="00135B84"/>
    <w:rsid w:val="00136EE6"/>
    <w:rsid w:val="00151C04"/>
    <w:rsid w:val="0015270C"/>
    <w:rsid w:val="00164DFB"/>
    <w:rsid w:val="001656EA"/>
    <w:rsid w:val="00171A89"/>
    <w:rsid w:val="00174822"/>
    <w:rsid w:val="001758E1"/>
    <w:rsid w:val="00177C6C"/>
    <w:rsid w:val="0018507F"/>
    <w:rsid w:val="00185A84"/>
    <w:rsid w:val="00186F4E"/>
    <w:rsid w:val="001920B7"/>
    <w:rsid w:val="001930FB"/>
    <w:rsid w:val="001941CA"/>
    <w:rsid w:val="00195BA9"/>
    <w:rsid w:val="001A23FE"/>
    <w:rsid w:val="001A65E0"/>
    <w:rsid w:val="001A78E7"/>
    <w:rsid w:val="001B182F"/>
    <w:rsid w:val="001B484D"/>
    <w:rsid w:val="001B5783"/>
    <w:rsid w:val="001B5A21"/>
    <w:rsid w:val="001C29C6"/>
    <w:rsid w:val="001C771F"/>
    <w:rsid w:val="001C7ACB"/>
    <w:rsid w:val="001D270E"/>
    <w:rsid w:val="001E1217"/>
    <w:rsid w:val="001E1E18"/>
    <w:rsid w:val="001E3CEF"/>
    <w:rsid w:val="001E6927"/>
    <w:rsid w:val="001F2ADB"/>
    <w:rsid w:val="001F58EA"/>
    <w:rsid w:val="00200D8A"/>
    <w:rsid w:val="0020172E"/>
    <w:rsid w:val="00201BCF"/>
    <w:rsid w:val="00202A00"/>
    <w:rsid w:val="00207059"/>
    <w:rsid w:val="002072AC"/>
    <w:rsid w:val="00207A7D"/>
    <w:rsid w:val="00212249"/>
    <w:rsid w:val="00212C06"/>
    <w:rsid w:val="002166F7"/>
    <w:rsid w:val="00221749"/>
    <w:rsid w:val="00222787"/>
    <w:rsid w:val="00227A2B"/>
    <w:rsid w:val="002378FE"/>
    <w:rsid w:val="00244010"/>
    <w:rsid w:val="00246335"/>
    <w:rsid w:val="00247B14"/>
    <w:rsid w:val="002507A9"/>
    <w:rsid w:val="002514CF"/>
    <w:rsid w:val="00260BB4"/>
    <w:rsid w:val="00260E01"/>
    <w:rsid w:val="002621BD"/>
    <w:rsid w:val="002658EC"/>
    <w:rsid w:val="00265CA0"/>
    <w:rsid w:val="00274BAB"/>
    <w:rsid w:val="00281131"/>
    <w:rsid w:val="00285649"/>
    <w:rsid w:val="0028610B"/>
    <w:rsid w:val="00286335"/>
    <w:rsid w:val="00292C55"/>
    <w:rsid w:val="00292E08"/>
    <w:rsid w:val="002936A1"/>
    <w:rsid w:val="00297418"/>
    <w:rsid w:val="002A180C"/>
    <w:rsid w:val="002A381F"/>
    <w:rsid w:val="002A3CA5"/>
    <w:rsid w:val="002A740B"/>
    <w:rsid w:val="002A7E23"/>
    <w:rsid w:val="002B09A0"/>
    <w:rsid w:val="002C06D4"/>
    <w:rsid w:val="002C172C"/>
    <w:rsid w:val="002C1B3F"/>
    <w:rsid w:val="002C2EEC"/>
    <w:rsid w:val="002C2FAB"/>
    <w:rsid w:val="002D35C1"/>
    <w:rsid w:val="002D3611"/>
    <w:rsid w:val="002D4EB6"/>
    <w:rsid w:val="002D57C8"/>
    <w:rsid w:val="002D58B0"/>
    <w:rsid w:val="002E2FB3"/>
    <w:rsid w:val="002E43AD"/>
    <w:rsid w:val="002E4CB1"/>
    <w:rsid w:val="002E6FEE"/>
    <w:rsid w:val="002F3AB9"/>
    <w:rsid w:val="002F6FC1"/>
    <w:rsid w:val="002F7255"/>
    <w:rsid w:val="0030234A"/>
    <w:rsid w:val="003032E2"/>
    <w:rsid w:val="00303917"/>
    <w:rsid w:val="00303A76"/>
    <w:rsid w:val="00311ED2"/>
    <w:rsid w:val="003123E7"/>
    <w:rsid w:val="00317683"/>
    <w:rsid w:val="0032638F"/>
    <w:rsid w:val="00331566"/>
    <w:rsid w:val="00345882"/>
    <w:rsid w:val="00347773"/>
    <w:rsid w:val="00351CC0"/>
    <w:rsid w:val="00353EE9"/>
    <w:rsid w:val="00360E28"/>
    <w:rsid w:val="003628F4"/>
    <w:rsid w:val="00363558"/>
    <w:rsid w:val="00364A72"/>
    <w:rsid w:val="003651D4"/>
    <w:rsid w:val="003660A0"/>
    <w:rsid w:val="0037197C"/>
    <w:rsid w:val="003729B1"/>
    <w:rsid w:val="00377A41"/>
    <w:rsid w:val="00383716"/>
    <w:rsid w:val="0039412C"/>
    <w:rsid w:val="003942E0"/>
    <w:rsid w:val="00395D06"/>
    <w:rsid w:val="003A6C8E"/>
    <w:rsid w:val="003A7733"/>
    <w:rsid w:val="003B4794"/>
    <w:rsid w:val="003B6D63"/>
    <w:rsid w:val="003C1DEE"/>
    <w:rsid w:val="003C3581"/>
    <w:rsid w:val="003D25D2"/>
    <w:rsid w:val="003D6283"/>
    <w:rsid w:val="003F2C32"/>
    <w:rsid w:val="003F446D"/>
    <w:rsid w:val="003F4A66"/>
    <w:rsid w:val="003F7A0C"/>
    <w:rsid w:val="00403161"/>
    <w:rsid w:val="00414357"/>
    <w:rsid w:val="00416BCC"/>
    <w:rsid w:val="00421996"/>
    <w:rsid w:val="004238F5"/>
    <w:rsid w:val="00425948"/>
    <w:rsid w:val="0043317D"/>
    <w:rsid w:val="00433F1F"/>
    <w:rsid w:val="00440A9F"/>
    <w:rsid w:val="004434F8"/>
    <w:rsid w:val="004515D3"/>
    <w:rsid w:val="00456654"/>
    <w:rsid w:val="00466743"/>
    <w:rsid w:val="0047412E"/>
    <w:rsid w:val="00475F55"/>
    <w:rsid w:val="004763E0"/>
    <w:rsid w:val="00476924"/>
    <w:rsid w:val="0048211C"/>
    <w:rsid w:val="00484048"/>
    <w:rsid w:val="00495641"/>
    <w:rsid w:val="00496A22"/>
    <w:rsid w:val="004A0E4F"/>
    <w:rsid w:val="004A69CD"/>
    <w:rsid w:val="004B0569"/>
    <w:rsid w:val="004B6643"/>
    <w:rsid w:val="004B7E60"/>
    <w:rsid w:val="004C0043"/>
    <w:rsid w:val="004C1203"/>
    <w:rsid w:val="004D1000"/>
    <w:rsid w:val="004D1661"/>
    <w:rsid w:val="004D2326"/>
    <w:rsid w:val="004D4967"/>
    <w:rsid w:val="004D79A6"/>
    <w:rsid w:val="004E232B"/>
    <w:rsid w:val="004E3A77"/>
    <w:rsid w:val="004E71C5"/>
    <w:rsid w:val="004E755A"/>
    <w:rsid w:val="004E7933"/>
    <w:rsid w:val="004F0C33"/>
    <w:rsid w:val="004F2BF7"/>
    <w:rsid w:val="005016CD"/>
    <w:rsid w:val="00505F27"/>
    <w:rsid w:val="00507348"/>
    <w:rsid w:val="00510FCB"/>
    <w:rsid w:val="005129BA"/>
    <w:rsid w:val="00513ED3"/>
    <w:rsid w:val="005172F1"/>
    <w:rsid w:val="00523851"/>
    <w:rsid w:val="00524E6E"/>
    <w:rsid w:val="005269ED"/>
    <w:rsid w:val="00526EA1"/>
    <w:rsid w:val="00527FBC"/>
    <w:rsid w:val="00530776"/>
    <w:rsid w:val="00535D96"/>
    <w:rsid w:val="00536063"/>
    <w:rsid w:val="00536076"/>
    <w:rsid w:val="00537178"/>
    <w:rsid w:val="00543041"/>
    <w:rsid w:val="005476D7"/>
    <w:rsid w:val="00550AA3"/>
    <w:rsid w:val="00550C12"/>
    <w:rsid w:val="00551DD4"/>
    <w:rsid w:val="00562A85"/>
    <w:rsid w:val="005712EB"/>
    <w:rsid w:val="005713DD"/>
    <w:rsid w:val="00577601"/>
    <w:rsid w:val="00586D02"/>
    <w:rsid w:val="005873AF"/>
    <w:rsid w:val="00590E19"/>
    <w:rsid w:val="00595A86"/>
    <w:rsid w:val="005A06EA"/>
    <w:rsid w:val="005A5539"/>
    <w:rsid w:val="005A5685"/>
    <w:rsid w:val="005B11F1"/>
    <w:rsid w:val="005B4FA3"/>
    <w:rsid w:val="005B7412"/>
    <w:rsid w:val="005B767D"/>
    <w:rsid w:val="005C35D8"/>
    <w:rsid w:val="005C3823"/>
    <w:rsid w:val="005C49B8"/>
    <w:rsid w:val="005D2805"/>
    <w:rsid w:val="005D3793"/>
    <w:rsid w:val="005D3FCB"/>
    <w:rsid w:val="005D5622"/>
    <w:rsid w:val="005E5496"/>
    <w:rsid w:val="005F430F"/>
    <w:rsid w:val="005F605A"/>
    <w:rsid w:val="006011D6"/>
    <w:rsid w:val="00607165"/>
    <w:rsid w:val="006074F6"/>
    <w:rsid w:val="00611750"/>
    <w:rsid w:val="006120AA"/>
    <w:rsid w:val="00612C2C"/>
    <w:rsid w:val="00615320"/>
    <w:rsid w:val="00622EDE"/>
    <w:rsid w:val="00624CC2"/>
    <w:rsid w:val="00631CBD"/>
    <w:rsid w:val="0063508E"/>
    <w:rsid w:val="00635644"/>
    <w:rsid w:val="00635CA6"/>
    <w:rsid w:val="006408E5"/>
    <w:rsid w:val="00641EB0"/>
    <w:rsid w:val="006431A5"/>
    <w:rsid w:val="006541C4"/>
    <w:rsid w:val="00657D08"/>
    <w:rsid w:val="00660022"/>
    <w:rsid w:val="00666AC6"/>
    <w:rsid w:val="00667D66"/>
    <w:rsid w:val="00681A18"/>
    <w:rsid w:val="00681BCB"/>
    <w:rsid w:val="00685B90"/>
    <w:rsid w:val="00692DB5"/>
    <w:rsid w:val="00694AA8"/>
    <w:rsid w:val="00694E1F"/>
    <w:rsid w:val="006A018E"/>
    <w:rsid w:val="006A36D3"/>
    <w:rsid w:val="006A6E23"/>
    <w:rsid w:val="006B0771"/>
    <w:rsid w:val="006B5B9F"/>
    <w:rsid w:val="006C00E7"/>
    <w:rsid w:val="006C3146"/>
    <w:rsid w:val="006C793A"/>
    <w:rsid w:val="006D7562"/>
    <w:rsid w:val="006E3BF0"/>
    <w:rsid w:val="006E4E1D"/>
    <w:rsid w:val="006E755D"/>
    <w:rsid w:val="006F0CF3"/>
    <w:rsid w:val="006F3924"/>
    <w:rsid w:val="006F4412"/>
    <w:rsid w:val="006F4E0E"/>
    <w:rsid w:val="0070118C"/>
    <w:rsid w:val="0070151C"/>
    <w:rsid w:val="0070274A"/>
    <w:rsid w:val="00705DC3"/>
    <w:rsid w:val="00707DC6"/>
    <w:rsid w:val="007168FC"/>
    <w:rsid w:val="00716F64"/>
    <w:rsid w:val="00723412"/>
    <w:rsid w:val="007252E2"/>
    <w:rsid w:val="0073313E"/>
    <w:rsid w:val="00735FAE"/>
    <w:rsid w:val="00751138"/>
    <w:rsid w:val="00755993"/>
    <w:rsid w:val="007614DF"/>
    <w:rsid w:val="00763CE0"/>
    <w:rsid w:val="00766340"/>
    <w:rsid w:val="00770C6D"/>
    <w:rsid w:val="007711CE"/>
    <w:rsid w:val="00771CA8"/>
    <w:rsid w:val="00773606"/>
    <w:rsid w:val="0077440E"/>
    <w:rsid w:val="00774B1D"/>
    <w:rsid w:val="00774C28"/>
    <w:rsid w:val="0077647F"/>
    <w:rsid w:val="00782FD9"/>
    <w:rsid w:val="00790ED3"/>
    <w:rsid w:val="0079283B"/>
    <w:rsid w:val="00792CF9"/>
    <w:rsid w:val="007A2728"/>
    <w:rsid w:val="007A2F2D"/>
    <w:rsid w:val="007A3064"/>
    <w:rsid w:val="007A3860"/>
    <w:rsid w:val="007B081B"/>
    <w:rsid w:val="007B12B0"/>
    <w:rsid w:val="007B427F"/>
    <w:rsid w:val="007B4EDF"/>
    <w:rsid w:val="007B5504"/>
    <w:rsid w:val="007C600C"/>
    <w:rsid w:val="007D7611"/>
    <w:rsid w:val="007E0FFE"/>
    <w:rsid w:val="007E27F3"/>
    <w:rsid w:val="007E40AB"/>
    <w:rsid w:val="007F2947"/>
    <w:rsid w:val="007F4ED3"/>
    <w:rsid w:val="008025FF"/>
    <w:rsid w:val="00802BDE"/>
    <w:rsid w:val="00817EF9"/>
    <w:rsid w:val="00827D80"/>
    <w:rsid w:val="008303D1"/>
    <w:rsid w:val="00831F6E"/>
    <w:rsid w:val="008352C7"/>
    <w:rsid w:val="008353B1"/>
    <w:rsid w:val="00841DCD"/>
    <w:rsid w:val="00841DD6"/>
    <w:rsid w:val="00846D1C"/>
    <w:rsid w:val="008479F4"/>
    <w:rsid w:val="00850DA3"/>
    <w:rsid w:val="00854103"/>
    <w:rsid w:val="00861A2D"/>
    <w:rsid w:val="00862833"/>
    <w:rsid w:val="00870888"/>
    <w:rsid w:val="00871304"/>
    <w:rsid w:val="00873BB7"/>
    <w:rsid w:val="0087673D"/>
    <w:rsid w:val="00877B47"/>
    <w:rsid w:val="008809D1"/>
    <w:rsid w:val="00882891"/>
    <w:rsid w:val="0088321B"/>
    <w:rsid w:val="00884F9F"/>
    <w:rsid w:val="008931F2"/>
    <w:rsid w:val="008A3035"/>
    <w:rsid w:val="008B2EF4"/>
    <w:rsid w:val="008B4AAD"/>
    <w:rsid w:val="008B5DFC"/>
    <w:rsid w:val="008C033D"/>
    <w:rsid w:val="008C0CCB"/>
    <w:rsid w:val="008C30EF"/>
    <w:rsid w:val="008C60C5"/>
    <w:rsid w:val="008C71BB"/>
    <w:rsid w:val="008C790A"/>
    <w:rsid w:val="008D1E1D"/>
    <w:rsid w:val="008D22B1"/>
    <w:rsid w:val="008D53C0"/>
    <w:rsid w:val="008D6074"/>
    <w:rsid w:val="008D74CD"/>
    <w:rsid w:val="008E72EA"/>
    <w:rsid w:val="008F0A5C"/>
    <w:rsid w:val="008F66C2"/>
    <w:rsid w:val="008F783F"/>
    <w:rsid w:val="0090104B"/>
    <w:rsid w:val="00904A28"/>
    <w:rsid w:val="009135F8"/>
    <w:rsid w:val="009159B1"/>
    <w:rsid w:val="009161F7"/>
    <w:rsid w:val="00921684"/>
    <w:rsid w:val="009257D3"/>
    <w:rsid w:val="009331F7"/>
    <w:rsid w:val="00935C8C"/>
    <w:rsid w:val="00937202"/>
    <w:rsid w:val="00942987"/>
    <w:rsid w:val="00944E28"/>
    <w:rsid w:val="009470F0"/>
    <w:rsid w:val="0095252C"/>
    <w:rsid w:val="00952E90"/>
    <w:rsid w:val="0096239C"/>
    <w:rsid w:val="00963190"/>
    <w:rsid w:val="00972418"/>
    <w:rsid w:val="00983B40"/>
    <w:rsid w:val="00990720"/>
    <w:rsid w:val="0099387B"/>
    <w:rsid w:val="0099583E"/>
    <w:rsid w:val="00997C06"/>
    <w:rsid w:val="009A1DB3"/>
    <w:rsid w:val="009A238E"/>
    <w:rsid w:val="009A2613"/>
    <w:rsid w:val="009A5437"/>
    <w:rsid w:val="009A73F0"/>
    <w:rsid w:val="009B519E"/>
    <w:rsid w:val="009C2B28"/>
    <w:rsid w:val="009C3451"/>
    <w:rsid w:val="009C3F9D"/>
    <w:rsid w:val="009C4D7F"/>
    <w:rsid w:val="009C4FEC"/>
    <w:rsid w:val="009D2393"/>
    <w:rsid w:val="009D328A"/>
    <w:rsid w:val="009D3804"/>
    <w:rsid w:val="009D7A48"/>
    <w:rsid w:val="009E0512"/>
    <w:rsid w:val="009E699E"/>
    <w:rsid w:val="009E76E2"/>
    <w:rsid w:val="009F2DDC"/>
    <w:rsid w:val="009F338F"/>
    <w:rsid w:val="009F3B5E"/>
    <w:rsid w:val="009F4E95"/>
    <w:rsid w:val="00A00021"/>
    <w:rsid w:val="00A0679E"/>
    <w:rsid w:val="00A12A3A"/>
    <w:rsid w:val="00A13D53"/>
    <w:rsid w:val="00A1604A"/>
    <w:rsid w:val="00A16229"/>
    <w:rsid w:val="00A17C8B"/>
    <w:rsid w:val="00A21204"/>
    <w:rsid w:val="00A21B41"/>
    <w:rsid w:val="00A2242A"/>
    <w:rsid w:val="00A22EE8"/>
    <w:rsid w:val="00A2335D"/>
    <w:rsid w:val="00A2776B"/>
    <w:rsid w:val="00A27C97"/>
    <w:rsid w:val="00A31B7E"/>
    <w:rsid w:val="00A343E1"/>
    <w:rsid w:val="00A45EBF"/>
    <w:rsid w:val="00A51233"/>
    <w:rsid w:val="00A554D7"/>
    <w:rsid w:val="00A5748C"/>
    <w:rsid w:val="00A64A4D"/>
    <w:rsid w:val="00A70706"/>
    <w:rsid w:val="00A7478F"/>
    <w:rsid w:val="00A76C3E"/>
    <w:rsid w:val="00A81680"/>
    <w:rsid w:val="00A8243A"/>
    <w:rsid w:val="00A9588B"/>
    <w:rsid w:val="00A977A4"/>
    <w:rsid w:val="00AA03E2"/>
    <w:rsid w:val="00AA0D14"/>
    <w:rsid w:val="00AA1C2C"/>
    <w:rsid w:val="00AA1FFE"/>
    <w:rsid w:val="00AA465B"/>
    <w:rsid w:val="00AA598F"/>
    <w:rsid w:val="00AA6D06"/>
    <w:rsid w:val="00AA70EE"/>
    <w:rsid w:val="00AB38D3"/>
    <w:rsid w:val="00AB3D3D"/>
    <w:rsid w:val="00AC072B"/>
    <w:rsid w:val="00AC416E"/>
    <w:rsid w:val="00AC708A"/>
    <w:rsid w:val="00AC71E7"/>
    <w:rsid w:val="00AC7908"/>
    <w:rsid w:val="00AE4F25"/>
    <w:rsid w:val="00AE6DEF"/>
    <w:rsid w:val="00AE7DEB"/>
    <w:rsid w:val="00AF29AB"/>
    <w:rsid w:val="00AF71C4"/>
    <w:rsid w:val="00B01797"/>
    <w:rsid w:val="00B116B5"/>
    <w:rsid w:val="00B11A2A"/>
    <w:rsid w:val="00B15DEE"/>
    <w:rsid w:val="00B160DD"/>
    <w:rsid w:val="00B20361"/>
    <w:rsid w:val="00B20D4E"/>
    <w:rsid w:val="00B24D8D"/>
    <w:rsid w:val="00B332A9"/>
    <w:rsid w:val="00B36172"/>
    <w:rsid w:val="00B377F8"/>
    <w:rsid w:val="00B41732"/>
    <w:rsid w:val="00B432B0"/>
    <w:rsid w:val="00B44B5E"/>
    <w:rsid w:val="00B64C9B"/>
    <w:rsid w:val="00B64FA5"/>
    <w:rsid w:val="00B82051"/>
    <w:rsid w:val="00B849B4"/>
    <w:rsid w:val="00B93BC0"/>
    <w:rsid w:val="00B9597E"/>
    <w:rsid w:val="00B95C93"/>
    <w:rsid w:val="00B96B69"/>
    <w:rsid w:val="00B96BB2"/>
    <w:rsid w:val="00BA16E4"/>
    <w:rsid w:val="00BA26B2"/>
    <w:rsid w:val="00BB004B"/>
    <w:rsid w:val="00BB2F70"/>
    <w:rsid w:val="00BB3799"/>
    <w:rsid w:val="00BB55CE"/>
    <w:rsid w:val="00BB5B8D"/>
    <w:rsid w:val="00BC44EC"/>
    <w:rsid w:val="00BC4F2C"/>
    <w:rsid w:val="00BC642A"/>
    <w:rsid w:val="00BC7C38"/>
    <w:rsid w:val="00BD1B61"/>
    <w:rsid w:val="00BE2115"/>
    <w:rsid w:val="00BE4F64"/>
    <w:rsid w:val="00BE5417"/>
    <w:rsid w:val="00BE7FF7"/>
    <w:rsid w:val="00BF0683"/>
    <w:rsid w:val="00BF398B"/>
    <w:rsid w:val="00BF6A74"/>
    <w:rsid w:val="00C039DC"/>
    <w:rsid w:val="00C04789"/>
    <w:rsid w:val="00C06BFE"/>
    <w:rsid w:val="00C101C4"/>
    <w:rsid w:val="00C10263"/>
    <w:rsid w:val="00C12B4D"/>
    <w:rsid w:val="00C17811"/>
    <w:rsid w:val="00C225B9"/>
    <w:rsid w:val="00C26297"/>
    <w:rsid w:val="00C268F2"/>
    <w:rsid w:val="00C3019F"/>
    <w:rsid w:val="00C401A2"/>
    <w:rsid w:val="00C43F83"/>
    <w:rsid w:val="00C46F5B"/>
    <w:rsid w:val="00C552A0"/>
    <w:rsid w:val="00C5592D"/>
    <w:rsid w:val="00C56505"/>
    <w:rsid w:val="00C56E8F"/>
    <w:rsid w:val="00C5787D"/>
    <w:rsid w:val="00C57C3D"/>
    <w:rsid w:val="00C62864"/>
    <w:rsid w:val="00C7189F"/>
    <w:rsid w:val="00C72071"/>
    <w:rsid w:val="00C86AD0"/>
    <w:rsid w:val="00C87B38"/>
    <w:rsid w:val="00C94CBD"/>
    <w:rsid w:val="00C96321"/>
    <w:rsid w:val="00C967DE"/>
    <w:rsid w:val="00C96E65"/>
    <w:rsid w:val="00CA1FBE"/>
    <w:rsid w:val="00CA2489"/>
    <w:rsid w:val="00CA7AC9"/>
    <w:rsid w:val="00CA7FEF"/>
    <w:rsid w:val="00CB207E"/>
    <w:rsid w:val="00CB4631"/>
    <w:rsid w:val="00CB4D9B"/>
    <w:rsid w:val="00CB50AA"/>
    <w:rsid w:val="00CB59FA"/>
    <w:rsid w:val="00CB7B78"/>
    <w:rsid w:val="00CB7C67"/>
    <w:rsid w:val="00CC31D0"/>
    <w:rsid w:val="00CC3763"/>
    <w:rsid w:val="00CC7239"/>
    <w:rsid w:val="00CC79F0"/>
    <w:rsid w:val="00CE2203"/>
    <w:rsid w:val="00CE5EDA"/>
    <w:rsid w:val="00CE6107"/>
    <w:rsid w:val="00CF1941"/>
    <w:rsid w:val="00CF4EAD"/>
    <w:rsid w:val="00CF5C2F"/>
    <w:rsid w:val="00CF6A5B"/>
    <w:rsid w:val="00D02049"/>
    <w:rsid w:val="00D03ED5"/>
    <w:rsid w:val="00D10558"/>
    <w:rsid w:val="00D16553"/>
    <w:rsid w:val="00D17277"/>
    <w:rsid w:val="00D20FDB"/>
    <w:rsid w:val="00D21198"/>
    <w:rsid w:val="00D214B2"/>
    <w:rsid w:val="00D30B36"/>
    <w:rsid w:val="00D33828"/>
    <w:rsid w:val="00D36BDE"/>
    <w:rsid w:val="00D37F27"/>
    <w:rsid w:val="00D44EB0"/>
    <w:rsid w:val="00D54EF4"/>
    <w:rsid w:val="00D57903"/>
    <w:rsid w:val="00D60D8D"/>
    <w:rsid w:val="00D65360"/>
    <w:rsid w:val="00D712D6"/>
    <w:rsid w:val="00D72DA2"/>
    <w:rsid w:val="00D74C62"/>
    <w:rsid w:val="00D759A0"/>
    <w:rsid w:val="00D90EB8"/>
    <w:rsid w:val="00DA5B48"/>
    <w:rsid w:val="00DA72AD"/>
    <w:rsid w:val="00DA7E9D"/>
    <w:rsid w:val="00DB0F91"/>
    <w:rsid w:val="00DB1184"/>
    <w:rsid w:val="00DB4372"/>
    <w:rsid w:val="00DB7116"/>
    <w:rsid w:val="00DC2BF8"/>
    <w:rsid w:val="00DC4088"/>
    <w:rsid w:val="00DC6871"/>
    <w:rsid w:val="00DD5977"/>
    <w:rsid w:val="00DD617E"/>
    <w:rsid w:val="00DE03C2"/>
    <w:rsid w:val="00DE0E1D"/>
    <w:rsid w:val="00DE0F14"/>
    <w:rsid w:val="00DE27B4"/>
    <w:rsid w:val="00DE3B6B"/>
    <w:rsid w:val="00DE7532"/>
    <w:rsid w:val="00DF161A"/>
    <w:rsid w:val="00DF1F08"/>
    <w:rsid w:val="00DF1F99"/>
    <w:rsid w:val="00DF2ABF"/>
    <w:rsid w:val="00DF550F"/>
    <w:rsid w:val="00DF559D"/>
    <w:rsid w:val="00E00DAF"/>
    <w:rsid w:val="00E00FD5"/>
    <w:rsid w:val="00E0267B"/>
    <w:rsid w:val="00E02CB3"/>
    <w:rsid w:val="00E03AB6"/>
    <w:rsid w:val="00E10089"/>
    <w:rsid w:val="00E120C8"/>
    <w:rsid w:val="00E13FD4"/>
    <w:rsid w:val="00E1485D"/>
    <w:rsid w:val="00E15A6B"/>
    <w:rsid w:val="00E21365"/>
    <w:rsid w:val="00E32BA3"/>
    <w:rsid w:val="00E344BF"/>
    <w:rsid w:val="00E37115"/>
    <w:rsid w:val="00E4691F"/>
    <w:rsid w:val="00E50075"/>
    <w:rsid w:val="00E52A35"/>
    <w:rsid w:val="00E57D77"/>
    <w:rsid w:val="00E629DE"/>
    <w:rsid w:val="00E62C4C"/>
    <w:rsid w:val="00E65CE3"/>
    <w:rsid w:val="00E70325"/>
    <w:rsid w:val="00E71341"/>
    <w:rsid w:val="00E71FCF"/>
    <w:rsid w:val="00E72D52"/>
    <w:rsid w:val="00E77BF4"/>
    <w:rsid w:val="00E80A50"/>
    <w:rsid w:val="00E816D8"/>
    <w:rsid w:val="00E82D8F"/>
    <w:rsid w:val="00E87DC4"/>
    <w:rsid w:val="00E92FAD"/>
    <w:rsid w:val="00E93989"/>
    <w:rsid w:val="00E93DAD"/>
    <w:rsid w:val="00E9780E"/>
    <w:rsid w:val="00E97CE2"/>
    <w:rsid w:val="00EA2A03"/>
    <w:rsid w:val="00EA2D1F"/>
    <w:rsid w:val="00EA3CFE"/>
    <w:rsid w:val="00EA4A59"/>
    <w:rsid w:val="00EB20E9"/>
    <w:rsid w:val="00EC01EF"/>
    <w:rsid w:val="00EC2183"/>
    <w:rsid w:val="00EC263F"/>
    <w:rsid w:val="00EC748B"/>
    <w:rsid w:val="00ED0C65"/>
    <w:rsid w:val="00ED0DC2"/>
    <w:rsid w:val="00ED1276"/>
    <w:rsid w:val="00ED3602"/>
    <w:rsid w:val="00ED57C1"/>
    <w:rsid w:val="00EE36EA"/>
    <w:rsid w:val="00EE45E7"/>
    <w:rsid w:val="00EE5032"/>
    <w:rsid w:val="00EE7D96"/>
    <w:rsid w:val="00EF4B8E"/>
    <w:rsid w:val="00F04F13"/>
    <w:rsid w:val="00F07558"/>
    <w:rsid w:val="00F07562"/>
    <w:rsid w:val="00F07A13"/>
    <w:rsid w:val="00F10951"/>
    <w:rsid w:val="00F13AB2"/>
    <w:rsid w:val="00F145F4"/>
    <w:rsid w:val="00F146D0"/>
    <w:rsid w:val="00F14A78"/>
    <w:rsid w:val="00F160ED"/>
    <w:rsid w:val="00F16598"/>
    <w:rsid w:val="00F179A4"/>
    <w:rsid w:val="00F251CF"/>
    <w:rsid w:val="00F26A31"/>
    <w:rsid w:val="00F26CEF"/>
    <w:rsid w:val="00F32BDC"/>
    <w:rsid w:val="00F35351"/>
    <w:rsid w:val="00F421CF"/>
    <w:rsid w:val="00F427D5"/>
    <w:rsid w:val="00F4300E"/>
    <w:rsid w:val="00F434EF"/>
    <w:rsid w:val="00F452D3"/>
    <w:rsid w:val="00F45F0A"/>
    <w:rsid w:val="00F51DDD"/>
    <w:rsid w:val="00F536A9"/>
    <w:rsid w:val="00F54148"/>
    <w:rsid w:val="00F5746D"/>
    <w:rsid w:val="00F631D9"/>
    <w:rsid w:val="00F64C75"/>
    <w:rsid w:val="00F7121B"/>
    <w:rsid w:val="00F72DF1"/>
    <w:rsid w:val="00F731D9"/>
    <w:rsid w:val="00F771EC"/>
    <w:rsid w:val="00F77376"/>
    <w:rsid w:val="00F81A0D"/>
    <w:rsid w:val="00F82E83"/>
    <w:rsid w:val="00F83A50"/>
    <w:rsid w:val="00F862C4"/>
    <w:rsid w:val="00F867CC"/>
    <w:rsid w:val="00F87EEE"/>
    <w:rsid w:val="00F90CE8"/>
    <w:rsid w:val="00F94EDA"/>
    <w:rsid w:val="00F97FB2"/>
    <w:rsid w:val="00FA06CD"/>
    <w:rsid w:val="00FA5BDA"/>
    <w:rsid w:val="00FA6835"/>
    <w:rsid w:val="00FB51E5"/>
    <w:rsid w:val="00FB6A07"/>
    <w:rsid w:val="00FC0665"/>
    <w:rsid w:val="00FD0091"/>
    <w:rsid w:val="00FD0796"/>
    <w:rsid w:val="00FD2783"/>
    <w:rsid w:val="00FD6E16"/>
    <w:rsid w:val="00FD7792"/>
    <w:rsid w:val="00FE76BB"/>
    <w:rsid w:val="00FF2435"/>
    <w:rsid w:val="00FF379E"/>
    <w:rsid w:val="00FF4D8F"/>
    <w:rsid w:val="00FF7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365F7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377F8"/>
    <w:pPr>
      <w:jc w:val="both"/>
    </w:pPr>
    <w:rPr>
      <w:rFonts w:ascii="Times New Roman" w:eastAsia="Times New Roman" w:hAnsi="Times New Roman"/>
      <w:sz w:val="24"/>
      <w:lang w:val="en-GB"/>
    </w:rPr>
  </w:style>
  <w:style w:type="paragraph" w:styleId="berschrift1">
    <w:name w:val="heading 1"/>
    <w:basedOn w:val="Standard"/>
    <w:next w:val="Standard"/>
    <w:link w:val="berschrift1Zchn"/>
    <w:qFormat/>
    <w:rsid w:val="00B377F8"/>
    <w:pPr>
      <w:keepNext/>
      <w:autoSpaceDE w:val="0"/>
      <w:autoSpaceDN w:val="0"/>
      <w:adjustRightInd w:val="0"/>
      <w:jc w:val="left"/>
      <w:outlineLvl w:val="0"/>
    </w:pPr>
    <w:rPr>
      <w:rFonts w:ascii="Arial" w:hAnsi="Arial"/>
      <w:b/>
      <w:bCs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B377F8"/>
    <w:rPr>
      <w:color w:val="0000FF"/>
      <w:u w:val="single"/>
    </w:rPr>
  </w:style>
  <w:style w:type="character" w:customStyle="1" w:styleId="berschrift1Zchn">
    <w:name w:val="Überschrift 1 Zchn"/>
    <w:link w:val="berschrift1"/>
    <w:rsid w:val="00B377F8"/>
    <w:rPr>
      <w:rFonts w:ascii="Arial" w:eastAsia="Times New Roman" w:hAnsi="Arial" w:cs="Arial"/>
      <w:b/>
      <w:bCs/>
      <w:sz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0F38D4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KopfzeileZchn">
    <w:name w:val="Kopfzeile Zchn"/>
    <w:link w:val="Kopfzeile"/>
    <w:uiPriority w:val="99"/>
    <w:rsid w:val="000F38D4"/>
    <w:rPr>
      <w:rFonts w:ascii="Times New Roman" w:eastAsia="Times New Roman" w:hAnsi="Times New Roman"/>
      <w:sz w:val="24"/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0F38D4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FuzeileZchn">
    <w:name w:val="Fußzeile Zchn"/>
    <w:link w:val="Fuzeile"/>
    <w:uiPriority w:val="99"/>
    <w:rsid w:val="000F38D4"/>
    <w:rPr>
      <w:rFonts w:ascii="Times New Roman" w:eastAsia="Times New Roman" w:hAnsi="Times New Roman"/>
      <w:sz w:val="24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38D4"/>
    <w:rPr>
      <w:rFonts w:ascii="Tahoma" w:hAnsi="Tahoma"/>
      <w:sz w:val="16"/>
      <w:szCs w:val="16"/>
      <w:lang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0F38D4"/>
    <w:rPr>
      <w:rFonts w:ascii="Tahoma" w:eastAsia="Times New Roman" w:hAnsi="Tahoma" w:cs="Tahoma"/>
      <w:sz w:val="16"/>
      <w:szCs w:val="16"/>
      <w:lang w:val="en-GB"/>
    </w:rPr>
  </w:style>
  <w:style w:type="paragraph" w:customStyle="1" w:styleId="FarbigeSchattierung-Akzent11">
    <w:name w:val="Farbige Schattierung - Akzent 11"/>
    <w:hidden/>
    <w:uiPriority w:val="99"/>
    <w:semiHidden/>
    <w:rsid w:val="00577601"/>
    <w:rPr>
      <w:rFonts w:ascii="Times New Roman" w:eastAsia="Times New Roman" w:hAnsi="Times New Roman"/>
      <w:sz w:val="24"/>
      <w:lang w:val="en-GB"/>
    </w:rPr>
  </w:style>
  <w:style w:type="paragraph" w:styleId="NurText">
    <w:name w:val="Plain Text"/>
    <w:basedOn w:val="Standard"/>
    <w:link w:val="NurTextZchn"/>
    <w:uiPriority w:val="99"/>
    <w:semiHidden/>
    <w:unhideWhenUsed/>
    <w:rsid w:val="007A2F2D"/>
    <w:pPr>
      <w:jc w:val="left"/>
    </w:pPr>
    <w:rPr>
      <w:rFonts w:ascii="Calibri" w:eastAsia="Calibri" w:hAnsi="Calibri"/>
      <w:sz w:val="22"/>
      <w:szCs w:val="21"/>
      <w:lang w:val="en-US" w:eastAsia="en-US"/>
    </w:rPr>
  </w:style>
  <w:style w:type="character" w:customStyle="1" w:styleId="NurTextZchn">
    <w:name w:val="Nur Text Zchn"/>
    <w:link w:val="NurText"/>
    <w:uiPriority w:val="99"/>
    <w:semiHidden/>
    <w:rsid w:val="007A2F2D"/>
    <w:rPr>
      <w:sz w:val="22"/>
      <w:szCs w:val="21"/>
      <w:lang w:val="en-US" w:eastAsia="en-US"/>
    </w:rPr>
  </w:style>
  <w:style w:type="paragraph" w:customStyle="1" w:styleId="MittleresRaster21">
    <w:name w:val="Mittleres Raster 21"/>
    <w:uiPriority w:val="1"/>
    <w:qFormat/>
    <w:rsid w:val="00550C12"/>
    <w:pPr>
      <w:jc w:val="both"/>
    </w:pPr>
    <w:rPr>
      <w:rFonts w:ascii="Times New Roman" w:eastAsia="Times New Roman" w:hAnsi="Times New Roman"/>
      <w:sz w:val="24"/>
      <w:lang w:val="en-GB"/>
    </w:rPr>
  </w:style>
  <w:style w:type="paragraph" w:styleId="KeinLeerraum">
    <w:name w:val="No Spacing"/>
    <w:uiPriority w:val="1"/>
    <w:qFormat/>
    <w:rsid w:val="00E00DAF"/>
    <w:pPr>
      <w:jc w:val="both"/>
    </w:pPr>
    <w:rPr>
      <w:rFonts w:ascii="Times New Roman" w:eastAsia="Times New Roman" w:hAnsi="Times New Roman"/>
      <w:sz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377F8"/>
    <w:pPr>
      <w:jc w:val="both"/>
    </w:pPr>
    <w:rPr>
      <w:rFonts w:ascii="Times New Roman" w:eastAsia="Times New Roman" w:hAnsi="Times New Roman"/>
      <w:sz w:val="24"/>
      <w:lang w:val="en-GB"/>
    </w:rPr>
  </w:style>
  <w:style w:type="paragraph" w:styleId="berschrift1">
    <w:name w:val="heading 1"/>
    <w:basedOn w:val="Standard"/>
    <w:next w:val="Standard"/>
    <w:link w:val="berschrift1Zchn"/>
    <w:qFormat/>
    <w:rsid w:val="00B377F8"/>
    <w:pPr>
      <w:keepNext/>
      <w:autoSpaceDE w:val="0"/>
      <w:autoSpaceDN w:val="0"/>
      <w:adjustRightInd w:val="0"/>
      <w:jc w:val="left"/>
      <w:outlineLvl w:val="0"/>
    </w:pPr>
    <w:rPr>
      <w:rFonts w:ascii="Arial" w:hAnsi="Arial"/>
      <w:b/>
      <w:bCs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B377F8"/>
    <w:rPr>
      <w:color w:val="0000FF"/>
      <w:u w:val="single"/>
    </w:rPr>
  </w:style>
  <w:style w:type="character" w:customStyle="1" w:styleId="berschrift1Zchn">
    <w:name w:val="Überschrift 1 Zchn"/>
    <w:link w:val="berschrift1"/>
    <w:rsid w:val="00B377F8"/>
    <w:rPr>
      <w:rFonts w:ascii="Arial" w:eastAsia="Times New Roman" w:hAnsi="Arial" w:cs="Arial"/>
      <w:b/>
      <w:bCs/>
      <w:sz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0F38D4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KopfzeileZchn">
    <w:name w:val="Kopfzeile Zchn"/>
    <w:link w:val="Kopfzeile"/>
    <w:uiPriority w:val="99"/>
    <w:rsid w:val="000F38D4"/>
    <w:rPr>
      <w:rFonts w:ascii="Times New Roman" w:eastAsia="Times New Roman" w:hAnsi="Times New Roman"/>
      <w:sz w:val="24"/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0F38D4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FuzeileZchn">
    <w:name w:val="Fußzeile Zchn"/>
    <w:link w:val="Fuzeile"/>
    <w:uiPriority w:val="99"/>
    <w:rsid w:val="000F38D4"/>
    <w:rPr>
      <w:rFonts w:ascii="Times New Roman" w:eastAsia="Times New Roman" w:hAnsi="Times New Roman"/>
      <w:sz w:val="24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38D4"/>
    <w:rPr>
      <w:rFonts w:ascii="Tahoma" w:hAnsi="Tahoma"/>
      <w:sz w:val="16"/>
      <w:szCs w:val="16"/>
      <w:lang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0F38D4"/>
    <w:rPr>
      <w:rFonts w:ascii="Tahoma" w:eastAsia="Times New Roman" w:hAnsi="Tahoma" w:cs="Tahoma"/>
      <w:sz w:val="16"/>
      <w:szCs w:val="16"/>
      <w:lang w:val="en-GB"/>
    </w:rPr>
  </w:style>
  <w:style w:type="paragraph" w:customStyle="1" w:styleId="FarbigeSchattierung-Akzent11">
    <w:name w:val="Farbige Schattierung - Akzent 11"/>
    <w:hidden/>
    <w:uiPriority w:val="99"/>
    <w:semiHidden/>
    <w:rsid w:val="00577601"/>
    <w:rPr>
      <w:rFonts w:ascii="Times New Roman" w:eastAsia="Times New Roman" w:hAnsi="Times New Roman"/>
      <w:sz w:val="24"/>
      <w:lang w:val="en-GB"/>
    </w:rPr>
  </w:style>
  <w:style w:type="paragraph" w:styleId="NurText">
    <w:name w:val="Plain Text"/>
    <w:basedOn w:val="Standard"/>
    <w:link w:val="NurTextZchn"/>
    <w:uiPriority w:val="99"/>
    <w:semiHidden/>
    <w:unhideWhenUsed/>
    <w:rsid w:val="007A2F2D"/>
    <w:pPr>
      <w:jc w:val="left"/>
    </w:pPr>
    <w:rPr>
      <w:rFonts w:ascii="Calibri" w:eastAsia="Calibri" w:hAnsi="Calibri"/>
      <w:sz w:val="22"/>
      <w:szCs w:val="21"/>
      <w:lang w:val="en-US" w:eastAsia="en-US"/>
    </w:rPr>
  </w:style>
  <w:style w:type="character" w:customStyle="1" w:styleId="NurTextZchn">
    <w:name w:val="Nur Text Zchn"/>
    <w:link w:val="NurText"/>
    <w:uiPriority w:val="99"/>
    <w:semiHidden/>
    <w:rsid w:val="007A2F2D"/>
    <w:rPr>
      <w:sz w:val="22"/>
      <w:szCs w:val="21"/>
      <w:lang w:val="en-US" w:eastAsia="en-US"/>
    </w:rPr>
  </w:style>
  <w:style w:type="paragraph" w:customStyle="1" w:styleId="MittleresRaster21">
    <w:name w:val="Mittleres Raster 21"/>
    <w:uiPriority w:val="1"/>
    <w:qFormat/>
    <w:rsid w:val="00550C12"/>
    <w:pPr>
      <w:jc w:val="both"/>
    </w:pPr>
    <w:rPr>
      <w:rFonts w:ascii="Times New Roman" w:eastAsia="Times New Roman" w:hAnsi="Times New Roman"/>
      <w:sz w:val="24"/>
      <w:lang w:val="en-GB"/>
    </w:rPr>
  </w:style>
  <w:style w:type="paragraph" w:styleId="KeinLeerraum">
    <w:name w:val="No Spacing"/>
    <w:uiPriority w:val="1"/>
    <w:qFormat/>
    <w:rsid w:val="00E00DAF"/>
    <w:pPr>
      <w:jc w:val="both"/>
    </w:pPr>
    <w:rPr>
      <w:rFonts w:ascii="Times New Roman" w:eastAsia="Times New Roman" w:hAnsi="Times New Roman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4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5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6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4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igmasoft.de/press" TargetMode="Externa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microsoft.com/office/2007/relationships/stylesWithEffects" Target="stylesWithEffect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5697B4-43A9-4EC3-84D2-CDB6B2EC6F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C0503EA-BEC4-4946-AA5E-0B76144F4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824</Words>
  <Characters>5192</Characters>
  <Application>Microsoft Office Word</Application>
  <DocSecurity>0</DocSecurity>
  <Lines>43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SIGMA Engineering GmbH</Company>
  <LinksUpToDate>false</LinksUpToDate>
  <CharactersWithSpaces>6004</CharactersWithSpaces>
  <SharedDoc>false</SharedDoc>
  <HLinks>
    <vt:vector size="6" baseType="variant">
      <vt:variant>
        <vt:i4>983071</vt:i4>
      </vt:variant>
      <vt:variant>
        <vt:i4>0</vt:i4>
      </vt:variant>
      <vt:variant>
        <vt:i4>0</vt:i4>
      </vt:variant>
      <vt:variant>
        <vt:i4>5</vt:i4>
      </vt:variant>
      <vt:variant>
        <vt:lpwstr>http://www.sigmasoft.de/press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Florez</dc:creator>
  <cp:lastModifiedBy>Vanessa Schwittay</cp:lastModifiedBy>
  <cp:revision>4</cp:revision>
  <cp:lastPrinted>2017-03-03T15:03:00Z</cp:lastPrinted>
  <dcterms:created xsi:type="dcterms:W3CDTF">2017-03-03T12:27:00Z</dcterms:created>
  <dcterms:modified xsi:type="dcterms:W3CDTF">2017-03-03T15:05:00Z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-154610877</vt:i4>
  </property>
</Properties>
</file>