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3B06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4C4632C4" w14:textId="77777777" w:rsidR="00B377F8" w:rsidRPr="00084094" w:rsidRDefault="002D57C8" w:rsidP="00E50075">
      <w:pPr>
        <w:jc w:val="left"/>
        <w:rPr>
          <w:rFonts w:ascii="Arial" w:hAnsi="Arial" w:cs="Arial"/>
          <w:b/>
          <w:szCs w:val="24"/>
          <w:lang w:val="de-DE"/>
        </w:rPr>
      </w:pPr>
      <w:r w:rsidRPr="00084094">
        <w:rPr>
          <w:rFonts w:ascii="Arial" w:hAnsi="Arial" w:cs="Arial"/>
          <w:b/>
          <w:szCs w:val="24"/>
          <w:lang w:val="de-DE"/>
        </w:rPr>
        <w:t xml:space="preserve"> </w:t>
      </w:r>
    </w:p>
    <w:p w14:paraId="3C165E06" w14:textId="77777777" w:rsidR="000A466F" w:rsidRPr="00084094" w:rsidRDefault="00F4627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  <w:r w:rsidRPr="00084094">
        <w:rPr>
          <w:rFonts w:ascii="Arial" w:hAnsi="Arial" w:cs="Arial"/>
          <w:b/>
          <w:sz w:val="20"/>
          <w:lang w:val="de-DE"/>
        </w:rPr>
        <w:t>Kontakt</w:t>
      </w:r>
      <w:r w:rsidR="000A466F" w:rsidRPr="00084094">
        <w:rPr>
          <w:rFonts w:ascii="Arial" w:hAnsi="Arial" w:cs="Arial"/>
          <w:b/>
          <w:sz w:val="20"/>
          <w:lang w:val="de-DE"/>
        </w:rPr>
        <w:t xml:space="preserve">: </w:t>
      </w:r>
    </w:p>
    <w:p w14:paraId="4121D755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</w:p>
    <w:p w14:paraId="4A4EB8D6" w14:textId="77777777" w:rsidR="00586D02" w:rsidRPr="00084094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Katharina Aschhoff</w:t>
      </w:r>
      <w:r w:rsidR="00080D66" w:rsidRPr="00084094">
        <w:rPr>
          <w:rFonts w:ascii="Arial" w:hAnsi="Arial" w:cs="Arial"/>
          <w:sz w:val="20"/>
          <w:lang w:val="de-DE"/>
        </w:rPr>
        <w:t>, M.Sc.</w:t>
      </w:r>
    </w:p>
    <w:p w14:paraId="4915C53B" w14:textId="05A79BE9" w:rsidR="00884ED4" w:rsidRPr="00551FC4" w:rsidRDefault="00551FC4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64190A">
        <w:rPr>
          <w:rFonts w:ascii="Arial" w:hAnsi="Arial" w:cs="Arial"/>
          <w:sz w:val="20"/>
          <w:lang w:val="de-DE"/>
        </w:rPr>
        <w:t>press@sigmasoft.de</w:t>
      </w:r>
    </w:p>
    <w:p w14:paraId="633C39F4" w14:textId="77777777" w:rsidR="00A45EBF" w:rsidRPr="00084094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+49-241-89495-</w:t>
      </w:r>
      <w:r w:rsidR="00BE3EBE" w:rsidRPr="00084094">
        <w:rPr>
          <w:rFonts w:ascii="Arial" w:hAnsi="Arial" w:cs="Arial"/>
          <w:sz w:val="20"/>
          <w:lang w:val="de-DE"/>
        </w:rPr>
        <w:t>1008</w:t>
      </w:r>
    </w:p>
    <w:p w14:paraId="18883776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Kackertstr. 1</w:t>
      </w:r>
      <w:r w:rsidR="00DE2CDE" w:rsidRPr="00084094">
        <w:rPr>
          <w:rFonts w:ascii="Arial" w:hAnsi="Arial" w:cs="Arial"/>
          <w:sz w:val="20"/>
          <w:lang w:val="de-DE"/>
        </w:rPr>
        <w:t>6-18</w:t>
      </w:r>
    </w:p>
    <w:p w14:paraId="3CC459F9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 xml:space="preserve">D-52072 Aachen </w:t>
      </w:r>
    </w:p>
    <w:p w14:paraId="53BC7076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7F3331E2" w14:textId="77777777" w:rsidR="000A466F" w:rsidRPr="00892BE4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</w:pPr>
      <w:r w:rsidRPr="00892BE4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Pressemitteilung</w:t>
      </w:r>
    </w:p>
    <w:p w14:paraId="6A0DB531" w14:textId="77777777" w:rsidR="00D214B2" w:rsidRPr="00892BE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14:paraId="2AED1003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638C1C8D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13048C8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464E84B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2E302B3C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8F77A29" w14:textId="77777777" w:rsidR="00BC64FE" w:rsidRPr="00892BE4" w:rsidRDefault="00BC64FE" w:rsidP="00034AE0">
      <w:pPr>
        <w:rPr>
          <w:rFonts w:ascii="Arial" w:hAnsi="Arial" w:cs="Arial"/>
          <w:b/>
          <w:szCs w:val="24"/>
          <w:lang w:val="de-DE"/>
        </w:rPr>
      </w:pPr>
    </w:p>
    <w:p w14:paraId="191636D0" w14:textId="04DFCB83" w:rsidR="00D5212A" w:rsidRPr="00F1590B" w:rsidRDefault="00F64B11" w:rsidP="00E72D52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proofErr w:type="spellStart"/>
      <w:r w:rsidRPr="00F1590B">
        <w:rPr>
          <w:rFonts w:ascii="Arial" w:eastAsia="Calibri" w:hAnsi="Arial" w:cs="Arial"/>
          <w:b/>
          <w:sz w:val="28"/>
          <w:szCs w:val="28"/>
          <w:lang w:val="de-DE" w:eastAsia="en-US"/>
        </w:rPr>
        <w:t>Compression</w:t>
      </w:r>
      <w:proofErr w:type="spellEnd"/>
      <w:r w:rsidRPr="00F1590B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</w:t>
      </w:r>
      <w:proofErr w:type="spellStart"/>
      <w:r w:rsidRPr="00F1590B">
        <w:rPr>
          <w:rFonts w:ascii="Arial" w:eastAsia="Calibri" w:hAnsi="Arial" w:cs="Arial"/>
          <w:b/>
          <w:sz w:val="28"/>
          <w:szCs w:val="28"/>
          <w:lang w:val="de-DE" w:eastAsia="en-US"/>
        </w:rPr>
        <w:t>Molding</w:t>
      </w:r>
      <w:proofErr w:type="spellEnd"/>
      <w:r w:rsidR="00BC4766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</w:t>
      </w:r>
      <w:r w:rsidR="00720362">
        <w:rPr>
          <w:rFonts w:ascii="Arial" w:eastAsia="Calibri" w:hAnsi="Arial" w:cs="Arial"/>
          <w:b/>
          <w:sz w:val="28"/>
          <w:szCs w:val="28"/>
          <w:lang w:val="de-DE" w:eastAsia="en-US"/>
        </w:rPr>
        <w:t>komplett transparent</w:t>
      </w:r>
    </w:p>
    <w:p w14:paraId="04417AB8" w14:textId="77777777" w:rsidR="00882226" w:rsidRPr="00F1590B" w:rsidRDefault="00882226" w:rsidP="00E72D52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</w:p>
    <w:p w14:paraId="5F0D9E50" w14:textId="31F9E318" w:rsidR="00882226" w:rsidRPr="00F64B11" w:rsidRDefault="00BC4766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>Ein</w:t>
      </w:r>
      <w:r w:rsidR="00720362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detailgetreue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r</w:t>
      </w:r>
      <w:r w:rsidR="00720362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Blick ins Werkzeug</w:t>
      </w:r>
    </w:p>
    <w:p w14:paraId="287F491E" w14:textId="77777777" w:rsidR="00EC6440" w:rsidRPr="00F64B11" w:rsidRDefault="00EC6440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3624C683" w14:textId="2CDF3720" w:rsidR="001D5C75" w:rsidRPr="00084094" w:rsidRDefault="000971A8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Auf der 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>DKT 2022 stellt die SIGMA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Engineering die neue Version von SIGMASOFT</w:t>
      </w:r>
      <w:r w:rsidRPr="00287697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Virtual </w:t>
      </w:r>
      <w:proofErr w:type="spellStart"/>
      <w:r>
        <w:rPr>
          <w:rFonts w:ascii="Arial" w:eastAsia="Calibri" w:hAnsi="Arial" w:cs="Arial"/>
          <w:i/>
          <w:sz w:val="22"/>
          <w:szCs w:val="22"/>
          <w:lang w:val="de-DE" w:eastAsia="en-US"/>
        </w:rPr>
        <w:t>Molding</w:t>
      </w:r>
      <w:proofErr w:type="spellEnd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vor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. 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Im Fokus steht die </w:t>
      </w:r>
      <w:r w:rsidR="00511946">
        <w:rPr>
          <w:rFonts w:ascii="Arial" w:eastAsia="Calibri" w:hAnsi="Arial" w:cs="Arial"/>
          <w:i/>
          <w:sz w:val="22"/>
          <w:szCs w:val="22"/>
          <w:lang w:val="de-DE" w:eastAsia="en-US"/>
        </w:rPr>
        <w:t>Einführung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62D5D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des simulativen </w:t>
      </w:r>
      <w:proofErr w:type="spellStart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>Compression</w:t>
      </w:r>
      <w:proofErr w:type="spellEnd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proofErr w:type="spellStart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>Molding</w:t>
      </w:r>
      <w:proofErr w:type="spellEnd"/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Prozesse</w:t>
      </w:r>
      <w:r w:rsidR="00A62D5D">
        <w:rPr>
          <w:rFonts w:ascii="Arial" w:eastAsia="Calibri" w:hAnsi="Arial" w:cs="Arial"/>
          <w:i/>
          <w:sz w:val="22"/>
          <w:szCs w:val="22"/>
          <w:lang w:val="de-DE" w:eastAsia="en-US"/>
        </w:rPr>
        <w:t>s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. </w:t>
      </w:r>
      <w:r w:rsidR="00511946">
        <w:rPr>
          <w:rFonts w:ascii="Arial" w:eastAsia="Calibri" w:hAnsi="Arial" w:cs="Arial"/>
          <w:i/>
          <w:sz w:val="22"/>
          <w:szCs w:val="22"/>
          <w:lang w:val="de-DE" w:eastAsia="en-US"/>
        </w:rPr>
        <w:t>So lässt sich der Produktionsprozess zyklusgenau zu jedem Zeitpunkt und an jedem Ort darstellen</w:t>
      </w:r>
      <w:r w:rsidR="00E32BB7">
        <w:rPr>
          <w:rFonts w:ascii="Arial" w:eastAsia="Calibri" w:hAnsi="Arial" w:cs="Arial"/>
          <w:i/>
          <w:sz w:val="22"/>
          <w:szCs w:val="22"/>
          <w:lang w:val="de-DE" w:eastAsia="en-US"/>
        </w:rPr>
        <w:t>. Beispielsweise lassen sich d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>er thermische Einfluss des offenstehenden Werkzeuges</w:t>
      </w:r>
      <w:r w:rsidR="009D4691">
        <w:rPr>
          <w:rFonts w:ascii="Arial" w:eastAsia="Calibri" w:hAnsi="Arial" w:cs="Arial"/>
          <w:i/>
          <w:sz w:val="22"/>
          <w:szCs w:val="22"/>
          <w:lang w:val="de-DE" w:eastAsia="en-US"/>
        </w:rPr>
        <w:t>,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während der Vorbereitung und Platzierung der Rohlinge</w:t>
      </w:r>
      <w:r w:rsidR="009D4691">
        <w:rPr>
          <w:rFonts w:ascii="Arial" w:eastAsia="Calibri" w:hAnsi="Arial" w:cs="Arial"/>
          <w:i/>
          <w:sz w:val="22"/>
          <w:szCs w:val="22"/>
          <w:lang w:val="de-DE" w:eastAsia="en-US"/>
        </w:rPr>
        <w:t>,</w:t>
      </w:r>
      <w:r w:rsidR="00E32BB7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wie auch die Plastifizierung und Vulkanisation des Elastomers</w:t>
      </w:r>
      <w:r w:rsidR="0064190A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einwandfrei analysieren. </w:t>
      </w:r>
    </w:p>
    <w:p w14:paraId="3BE0556C" w14:textId="77777777" w:rsidR="005113B5" w:rsidRPr="00084094" w:rsidRDefault="005113B5" w:rsidP="0042535D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2839F52A" w14:textId="516E2AAC" w:rsidR="001920B7" w:rsidRDefault="001920B7" w:rsidP="002B29DA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5B495D31" w14:textId="47DD4E08" w:rsidR="002B29DA" w:rsidRPr="00084094" w:rsidRDefault="009F46CE" w:rsidP="002B29DA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drawing>
          <wp:inline distT="0" distB="0" distL="0" distR="0" wp14:anchorId="32CA4CC7" wp14:editId="11D23238">
            <wp:extent cx="5762625" cy="18764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5244F" w14:textId="216984DF" w:rsidR="00295261" w:rsidRDefault="008253E8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>Bild</w:t>
      </w:r>
      <w:r w:rsidR="000257C2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A1FFE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>1 –</w:t>
      </w:r>
      <w:r w:rsidR="006F7B87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>Die Betrachtung der</w:t>
      </w:r>
      <w:r w:rsidR="00E32BB7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Form</w:t>
      </w:r>
      <w:r w:rsidR="00720362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beim Öffnen und Schließen</w:t>
      </w:r>
      <w:r w:rsidR="00244452">
        <w:rPr>
          <w:rFonts w:ascii="Arial" w:eastAsia="Calibri" w:hAnsi="Arial" w:cs="Arial"/>
          <w:i/>
          <w:sz w:val="22"/>
          <w:szCs w:val="22"/>
          <w:lang w:val="de-DE" w:eastAsia="en-US"/>
        </w:rPr>
        <w:t>, links zum Beginn und rechts zum Ende des Zyklus. Thermische Einflüsse im Werkzeug</w:t>
      </w:r>
      <w:r w:rsidR="00EA41C4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: </w:t>
      </w:r>
      <w:r w:rsidR="00244452">
        <w:rPr>
          <w:rFonts w:ascii="Arial" w:eastAsia="Calibri" w:hAnsi="Arial" w:cs="Arial"/>
          <w:i/>
          <w:sz w:val="22"/>
          <w:szCs w:val="22"/>
          <w:lang w:val="de-DE" w:eastAsia="en-US"/>
        </w:rPr>
        <w:t>oben von außen und unten in der Mitte.</w:t>
      </w:r>
    </w:p>
    <w:p w14:paraId="15D391D7" w14:textId="708E9894" w:rsidR="00295261" w:rsidRDefault="00295261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29805DCD" w14:textId="3C9B5B03" w:rsidR="00295261" w:rsidRDefault="00295261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2EFF5E41" w14:textId="77777777" w:rsidR="00295261" w:rsidRPr="00295261" w:rsidRDefault="00295261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17F503FC" w14:textId="4A5E4FD0" w:rsidR="00CD0E87" w:rsidRPr="004B13CB" w:rsidRDefault="00315C71" w:rsidP="00CD0E87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proofErr w:type="spellStart"/>
      <w:r>
        <w:rPr>
          <w:rFonts w:ascii="Arial" w:eastAsia="Calibri" w:hAnsi="Arial" w:cs="Arial"/>
          <w:b/>
          <w:sz w:val="28"/>
          <w:szCs w:val="28"/>
          <w:lang w:val="de-DE" w:eastAsia="en-US"/>
        </w:rPr>
        <w:t>Compression</w:t>
      </w:r>
      <w:proofErr w:type="spellEnd"/>
      <w:r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</w:t>
      </w:r>
      <w:proofErr w:type="spellStart"/>
      <w:r w:rsidR="00892BE4">
        <w:rPr>
          <w:rFonts w:ascii="Arial" w:eastAsia="Calibri" w:hAnsi="Arial" w:cs="Arial"/>
          <w:b/>
          <w:sz w:val="28"/>
          <w:szCs w:val="28"/>
          <w:lang w:val="de-DE" w:eastAsia="en-US"/>
        </w:rPr>
        <w:t>Molding</w:t>
      </w:r>
      <w:proofErr w:type="spellEnd"/>
      <w:r w:rsidR="00BC4766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</w:t>
      </w:r>
      <w:r w:rsidR="00626B1D">
        <w:rPr>
          <w:rFonts w:ascii="Arial" w:eastAsia="Calibri" w:hAnsi="Arial" w:cs="Arial"/>
          <w:b/>
          <w:sz w:val="28"/>
          <w:szCs w:val="28"/>
          <w:lang w:val="de-DE" w:eastAsia="en-US"/>
        </w:rPr>
        <w:t>komplett transparent</w:t>
      </w:r>
    </w:p>
    <w:p w14:paraId="08A8B0F0" w14:textId="77777777" w:rsidR="009F46CE" w:rsidRDefault="009F46CE" w:rsidP="00197691">
      <w:pPr>
        <w:spacing w:after="200" w:line="400" w:lineRule="atLeast"/>
        <w:rPr>
          <w:rFonts w:ascii="Arial" w:eastAsia="Calibri" w:hAnsi="Arial" w:cs="Arial"/>
          <w:b/>
          <w:sz w:val="22"/>
          <w:szCs w:val="22"/>
          <w:lang w:val="de-DE" w:eastAsia="en-US"/>
        </w:rPr>
      </w:pPr>
    </w:p>
    <w:p w14:paraId="69E84ABF" w14:textId="100771E2" w:rsidR="004B13CB" w:rsidRDefault="00DE27B4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bookmarkStart w:id="0" w:name="_GoBack"/>
      <w:bookmarkEnd w:id="0"/>
      <w:r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Aachen, </w:t>
      </w:r>
      <w:r w:rsidR="00626B1D"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>1</w:t>
      </w:r>
      <w:r w:rsidR="002A5862">
        <w:rPr>
          <w:rFonts w:ascii="Arial" w:eastAsia="Calibri" w:hAnsi="Arial" w:cs="Arial"/>
          <w:b/>
          <w:sz w:val="22"/>
          <w:szCs w:val="22"/>
          <w:lang w:val="de-DE" w:eastAsia="en-US"/>
        </w:rPr>
        <w:t>8</w:t>
      </w:r>
      <w:r w:rsidR="005A3B94"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>.</w:t>
      </w:r>
      <w:r w:rsidR="00626B1D"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>05</w:t>
      </w:r>
      <w:r w:rsidR="005A3B94"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>.202</w:t>
      </w:r>
      <w:r w:rsidR="00626B1D" w:rsidRPr="00CF126C">
        <w:rPr>
          <w:rFonts w:ascii="Arial" w:eastAsia="Calibri" w:hAnsi="Arial" w:cs="Arial"/>
          <w:b/>
          <w:sz w:val="22"/>
          <w:szCs w:val="22"/>
          <w:lang w:val="de-DE" w:eastAsia="en-US"/>
        </w:rPr>
        <w:t>2</w:t>
      </w:r>
      <w:r w:rsidR="00F14A78"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>–</w:t>
      </w:r>
      <w:r w:rsidR="00610DB4"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2E04C4">
        <w:rPr>
          <w:rFonts w:ascii="Arial" w:eastAsia="Calibri" w:hAnsi="Arial" w:cs="Arial"/>
          <w:sz w:val="22"/>
          <w:szCs w:val="22"/>
          <w:lang w:val="de-DE" w:eastAsia="en-US"/>
        </w:rPr>
        <w:t xml:space="preserve">Auf der </w:t>
      </w:r>
      <w:r w:rsidR="00D9707E">
        <w:rPr>
          <w:rFonts w:ascii="Arial" w:eastAsia="Calibri" w:hAnsi="Arial" w:cs="Arial"/>
          <w:sz w:val="22"/>
          <w:szCs w:val="22"/>
          <w:lang w:val="de-DE" w:eastAsia="en-US"/>
        </w:rPr>
        <w:t xml:space="preserve">DKT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 xml:space="preserve">in Nürnberg </w:t>
      </w:r>
      <w:r w:rsidR="00311F52">
        <w:rPr>
          <w:rFonts w:ascii="Arial" w:eastAsia="Calibri" w:hAnsi="Arial" w:cs="Arial"/>
          <w:sz w:val="22"/>
          <w:szCs w:val="22"/>
          <w:lang w:val="de-DE" w:eastAsia="en-US"/>
        </w:rPr>
        <w:t>(</w:t>
      </w:r>
      <w:r w:rsidR="00D9707E">
        <w:rPr>
          <w:rFonts w:ascii="Arial" w:eastAsia="Calibri" w:hAnsi="Arial" w:cs="Arial"/>
          <w:sz w:val="22"/>
          <w:szCs w:val="22"/>
          <w:lang w:val="de-DE" w:eastAsia="en-US"/>
        </w:rPr>
        <w:t>27</w:t>
      </w:r>
      <w:r w:rsidR="00311F52">
        <w:rPr>
          <w:rFonts w:ascii="Arial" w:eastAsia="Calibri" w:hAnsi="Arial" w:cs="Arial"/>
          <w:sz w:val="22"/>
          <w:szCs w:val="22"/>
          <w:lang w:val="de-DE" w:eastAsia="en-US"/>
        </w:rPr>
        <w:t>.-</w:t>
      </w:r>
      <w:r w:rsidR="00D9707E">
        <w:rPr>
          <w:rFonts w:ascii="Arial" w:eastAsia="Calibri" w:hAnsi="Arial" w:cs="Arial"/>
          <w:sz w:val="22"/>
          <w:szCs w:val="22"/>
          <w:lang w:val="de-DE" w:eastAsia="en-US"/>
        </w:rPr>
        <w:t>30</w:t>
      </w:r>
      <w:r w:rsidR="00311F52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43632D">
        <w:rPr>
          <w:rFonts w:ascii="Arial" w:eastAsia="Calibri" w:hAnsi="Arial" w:cs="Arial"/>
          <w:sz w:val="22"/>
          <w:szCs w:val="22"/>
          <w:lang w:val="de-DE" w:eastAsia="en-US"/>
        </w:rPr>
        <w:t>Juni</w:t>
      </w:r>
      <w:r w:rsidR="00311F52">
        <w:rPr>
          <w:rFonts w:ascii="Arial" w:eastAsia="Calibri" w:hAnsi="Arial" w:cs="Arial"/>
          <w:sz w:val="22"/>
          <w:szCs w:val="22"/>
          <w:lang w:val="de-DE" w:eastAsia="en-US"/>
        </w:rPr>
        <w:t xml:space="preserve"> 202</w:t>
      </w:r>
      <w:r w:rsidR="00D9707E">
        <w:rPr>
          <w:rFonts w:ascii="Arial" w:eastAsia="Calibri" w:hAnsi="Arial" w:cs="Arial"/>
          <w:sz w:val="22"/>
          <w:szCs w:val="22"/>
          <w:lang w:val="de-DE" w:eastAsia="en-US"/>
        </w:rPr>
        <w:t>2</w:t>
      </w:r>
      <w:r w:rsidR="00311F52">
        <w:rPr>
          <w:rFonts w:ascii="Arial" w:eastAsia="Calibri" w:hAnsi="Arial" w:cs="Arial"/>
          <w:sz w:val="22"/>
          <w:szCs w:val="22"/>
          <w:lang w:val="de-DE" w:eastAsia="en-US"/>
        </w:rPr>
        <w:t xml:space="preserve">) zeigt SIGMA Engineering GmbH am Stand </w:t>
      </w:r>
      <w:r w:rsidR="0043632D">
        <w:rPr>
          <w:rFonts w:ascii="Arial" w:eastAsia="Calibri" w:hAnsi="Arial" w:cs="Arial"/>
          <w:sz w:val="22"/>
          <w:szCs w:val="22"/>
          <w:lang w:val="de-DE" w:eastAsia="en-US"/>
        </w:rPr>
        <w:t>9-215</w:t>
      </w:r>
      <w:r w:rsidR="001F1F1C">
        <w:rPr>
          <w:rFonts w:ascii="Arial" w:eastAsia="Calibri" w:hAnsi="Arial" w:cs="Arial"/>
          <w:sz w:val="22"/>
          <w:szCs w:val="22"/>
          <w:lang w:val="de-DE" w:eastAsia="en-US"/>
        </w:rPr>
        <w:t xml:space="preserve"> die Weiterentwicklungen </w:t>
      </w:r>
      <w:r w:rsidR="00C47086">
        <w:rPr>
          <w:rFonts w:ascii="Arial" w:eastAsia="Calibri" w:hAnsi="Arial" w:cs="Arial"/>
          <w:sz w:val="22"/>
          <w:szCs w:val="22"/>
          <w:lang w:val="de-DE" w:eastAsia="en-US"/>
        </w:rPr>
        <w:t>von</w:t>
      </w:r>
      <w:r w:rsidR="009A5934">
        <w:rPr>
          <w:rFonts w:ascii="Arial" w:eastAsia="Calibri" w:hAnsi="Arial" w:cs="Arial"/>
          <w:sz w:val="22"/>
          <w:szCs w:val="22"/>
          <w:lang w:val="de-DE" w:eastAsia="en-US"/>
        </w:rPr>
        <w:t xml:space="preserve"> SIGMASOFT</w:t>
      </w:r>
      <w:r w:rsidR="009A5934" w:rsidRPr="00A11C68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9A5934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43632D">
        <w:rPr>
          <w:rFonts w:ascii="Arial" w:eastAsia="Calibri" w:hAnsi="Arial" w:cs="Arial"/>
          <w:sz w:val="22"/>
          <w:szCs w:val="22"/>
          <w:lang w:val="de-DE" w:eastAsia="en-US"/>
        </w:rPr>
        <w:t xml:space="preserve">Mit der neuen Version </w:t>
      </w:r>
      <w:r w:rsidR="009A5934">
        <w:rPr>
          <w:rFonts w:ascii="Arial" w:eastAsia="Calibri" w:hAnsi="Arial" w:cs="Arial"/>
          <w:sz w:val="22"/>
          <w:szCs w:val="22"/>
          <w:lang w:val="de-DE" w:eastAsia="en-US"/>
        </w:rPr>
        <w:t xml:space="preserve">5.3.1 </w:t>
      </w:r>
      <w:r w:rsidR="0043632D">
        <w:rPr>
          <w:rFonts w:ascii="Arial" w:eastAsia="Calibri" w:hAnsi="Arial" w:cs="Arial"/>
          <w:sz w:val="22"/>
          <w:szCs w:val="22"/>
          <w:lang w:val="de-DE" w:eastAsia="en-US"/>
        </w:rPr>
        <w:t xml:space="preserve">ist es 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erstmalig</w:t>
      </w:r>
      <w:r w:rsidR="0043632D">
        <w:rPr>
          <w:rFonts w:ascii="Arial" w:eastAsia="Calibri" w:hAnsi="Arial" w:cs="Arial"/>
          <w:sz w:val="22"/>
          <w:szCs w:val="22"/>
          <w:lang w:val="de-DE" w:eastAsia="en-US"/>
        </w:rPr>
        <w:t xml:space="preserve"> möglich</w:t>
      </w:r>
      <w:r w:rsidR="00E2359F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 auch </w:t>
      </w:r>
      <w:r w:rsidR="00892BE4">
        <w:rPr>
          <w:rFonts w:ascii="Arial" w:eastAsia="Calibri" w:hAnsi="Arial" w:cs="Arial"/>
          <w:sz w:val="22"/>
          <w:szCs w:val="22"/>
          <w:lang w:val="de-DE" w:eastAsia="en-US"/>
        </w:rPr>
        <w:t xml:space="preserve">das traditionelle </w:t>
      </w:r>
      <w:proofErr w:type="spellStart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Compression</w:t>
      </w:r>
      <w:proofErr w:type="spellEnd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B694C">
        <w:rPr>
          <w:rFonts w:ascii="Arial" w:eastAsia="Calibri" w:hAnsi="Arial" w:cs="Arial"/>
          <w:sz w:val="22"/>
          <w:szCs w:val="22"/>
          <w:lang w:val="de-DE" w:eastAsia="en-US"/>
        </w:rPr>
        <w:t xml:space="preserve">von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Elastomeren</w:t>
      </w:r>
      <w:r w:rsidR="003B694C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 xml:space="preserve">zu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analysieren</w:t>
      </w:r>
      <w:r w:rsidR="00F64B11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p w14:paraId="680A62EE" w14:textId="1463AD8A" w:rsidR="00A030C7" w:rsidRPr="007F4B9A" w:rsidRDefault="00685513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 w:rsidR="00F64B11"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ie simulative </w:t>
      </w:r>
      <w:r w:rsidR="00E2359F"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Form- und </w:t>
      </w:r>
      <w:r w:rsidR="00F64B11"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Prozessauslegung </w:t>
      </w:r>
      <w:r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beschränkte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sich bislang </w:t>
      </w:r>
      <w:r w:rsidR="00F64B11"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im </w:t>
      </w:r>
      <w:r w:rsidR="006B4BFD" w:rsidRPr="00926D40">
        <w:rPr>
          <w:rFonts w:ascii="Arial" w:eastAsia="Calibri" w:hAnsi="Arial" w:cs="Arial"/>
          <w:sz w:val="22"/>
          <w:szCs w:val="22"/>
          <w:lang w:val="de-DE" w:eastAsia="en-US"/>
        </w:rPr>
        <w:t>W</w:t>
      </w:r>
      <w:r w:rsidR="00F64B11" w:rsidRPr="00926D40">
        <w:rPr>
          <w:rFonts w:ascii="Arial" w:eastAsia="Calibri" w:hAnsi="Arial" w:cs="Arial"/>
          <w:sz w:val="22"/>
          <w:szCs w:val="22"/>
          <w:lang w:val="de-DE" w:eastAsia="en-US"/>
        </w:rPr>
        <w:t>esentlichen auf moderne Spritzgie</w:t>
      </w:r>
      <w:r w:rsidR="006B4BFD" w:rsidRPr="00926D40">
        <w:rPr>
          <w:rFonts w:ascii="Arial" w:eastAsia="Calibri" w:hAnsi="Arial" w:cs="Arial"/>
          <w:sz w:val="22"/>
          <w:szCs w:val="22"/>
          <w:lang w:val="de-DE" w:eastAsia="en-US"/>
        </w:rPr>
        <w:t>ß</w:t>
      </w:r>
      <w:r w:rsidR="00F64B11" w:rsidRPr="00926D40">
        <w:rPr>
          <w:rFonts w:ascii="Arial" w:eastAsia="Calibri" w:hAnsi="Arial" w:cs="Arial"/>
          <w:sz w:val="22"/>
          <w:szCs w:val="22"/>
          <w:lang w:val="de-DE" w:eastAsia="en-US"/>
        </w:rPr>
        <w:t xml:space="preserve">technologie. 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>SIGMASOFT</w:t>
      </w:r>
      <w:r w:rsidR="007F4B9A" w:rsidRPr="007E663C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ist bei führenden </w:t>
      </w:r>
      <w:proofErr w:type="spellStart"/>
      <w:r w:rsidR="007F4B9A">
        <w:rPr>
          <w:rFonts w:ascii="Arial" w:eastAsia="Calibri" w:hAnsi="Arial" w:cs="Arial"/>
          <w:sz w:val="22"/>
          <w:szCs w:val="22"/>
          <w:lang w:val="de-DE" w:eastAsia="en-US"/>
        </w:rPr>
        <w:t>Elastomerverarbeitern</w:t>
      </w:r>
      <w:proofErr w:type="spellEnd"/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bereits erfolgreich im Einsatz,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und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deren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Wunsch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auch die älteren Verfahren abzubilden</w:t>
      </w:r>
      <w:r w:rsidR="00295261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gibt es seit langem. </w:t>
      </w:r>
      <w:r w:rsidR="00EF72FB">
        <w:rPr>
          <w:rFonts w:ascii="Arial" w:eastAsia="Calibri" w:hAnsi="Arial" w:cs="Arial"/>
          <w:sz w:val="22"/>
          <w:szCs w:val="22"/>
          <w:lang w:val="de-DE" w:eastAsia="en-US"/>
        </w:rPr>
        <w:t xml:space="preserve">Die industrielle Bedeutung von </w:t>
      </w:r>
      <w:proofErr w:type="spellStart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>Compression</w:t>
      </w:r>
      <w:proofErr w:type="spellEnd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 xml:space="preserve"> und Transfer </w:t>
      </w:r>
      <w:proofErr w:type="spellStart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 xml:space="preserve"> ist weiterhin hoch, da auch Sicherheits- und Präzisionsteile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mit diesen Verfahren</w:t>
      </w:r>
      <w:r w:rsidR="00EF72FB">
        <w:rPr>
          <w:rFonts w:ascii="Arial" w:eastAsia="Calibri" w:hAnsi="Arial" w:cs="Arial"/>
          <w:sz w:val="22"/>
          <w:szCs w:val="22"/>
          <w:lang w:val="de-DE" w:eastAsia="en-US"/>
        </w:rPr>
        <w:t xml:space="preserve"> hergestellt werden. 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Der </w:t>
      </w:r>
      <w:r w:rsidR="00EF72FB">
        <w:rPr>
          <w:rFonts w:ascii="Arial" w:eastAsia="Calibri" w:hAnsi="Arial" w:cs="Arial"/>
          <w:sz w:val="22"/>
          <w:szCs w:val="22"/>
          <w:lang w:val="de-DE" w:eastAsia="en-US"/>
        </w:rPr>
        <w:t>Einsatz hoch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 xml:space="preserve">wertiger Werkstoffe </w:t>
      </w:r>
      <w:proofErr w:type="gramStart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>macht</w:t>
      </w:r>
      <w:proofErr w:type="gramEnd"/>
      <w:r w:rsidR="00EF72FB">
        <w:rPr>
          <w:rFonts w:ascii="Arial" w:eastAsia="Calibri" w:hAnsi="Arial" w:cs="Arial"/>
          <w:sz w:val="22"/>
          <w:szCs w:val="22"/>
          <w:lang w:val="de-DE" w:eastAsia="en-US"/>
        </w:rPr>
        <w:t xml:space="preserve"> ein besseres Prozessverständnis und die entsprechenden Optimierungen durch Simulation im Vorfeld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sinnvoll</w:t>
      </w:r>
      <w:r w:rsidR="00EF72FB" w:rsidRPr="00B86708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>Die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s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 erlaubt eine sichere Ermittlung von Vernetzungsgrad und Zyklusdaten. 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Auch 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>Fragestellungen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wie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53FDD" w:rsidRPr="00B86708">
        <w:rPr>
          <w:rFonts w:ascii="Arial" w:eastAsia="Calibri" w:hAnsi="Arial" w:cs="Arial"/>
          <w:sz w:val="22"/>
          <w:szCs w:val="22"/>
          <w:lang w:val="de-DE" w:eastAsia="en-US"/>
        </w:rPr>
        <w:t>beispielsweise</w:t>
      </w:r>
      <w:r w:rsidR="007F4B9A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>Anzahl, Gestalt, Gewicht und Position der verwendeten Rohlinge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 können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so optimiert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 werden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. Hierdurch kann die Qualität der Formteile 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verbessert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B694C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und der Materialeinsatz gesenkt 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>werden</w:t>
      </w:r>
      <w:r w:rsidR="00955558" w:rsidRPr="00B86708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892BE4" w:rsidRPr="00B86708">
        <w:rPr>
          <w:rFonts w:ascii="Arial" w:eastAsia="Calibri" w:hAnsi="Arial" w:cs="Arial"/>
          <w:sz w:val="22"/>
          <w:szCs w:val="22"/>
          <w:lang w:val="de-DE" w:eastAsia="en-US"/>
        </w:rPr>
        <w:t xml:space="preserve"> ohne aufwändige und teure Versuchsreihen. </w:t>
      </w:r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>In SIGMASOFT</w:t>
      </w:r>
      <w:r w:rsidR="009A5061" w:rsidRPr="003757F1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 xml:space="preserve"> können bei der Simulation vo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>Compression</w:t>
      </w:r>
      <w:proofErr w:type="spellEnd"/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 xml:space="preserve"> alle thermischen Einflüsse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 am Bauteil und im Werkzeug</w:t>
      </w:r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>, von der kleinsten Schraube bis hin zum Energieverlust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 des Werkzeuges</w:t>
      </w:r>
      <w:r w:rsidR="009A5061" w:rsidRPr="001C79FC">
        <w:rPr>
          <w:rFonts w:ascii="Arial" w:eastAsia="Calibri" w:hAnsi="Arial" w:cs="Arial"/>
          <w:sz w:val="22"/>
          <w:szCs w:val="22"/>
          <w:lang w:val="de-DE" w:eastAsia="en-US"/>
        </w:rPr>
        <w:t xml:space="preserve"> über mehrere Zyklen abgebildet werden. </w:t>
      </w:r>
      <w:r w:rsidR="003757F1">
        <w:rPr>
          <w:rFonts w:ascii="Arial" w:eastAsia="Calibri" w:hAnsi="Arial" w:cs="Arial"/>
          <w:sz w:val="22"/>
          <w:szCs w:val="22"/>
          <w:lang w:val="de-DE" w:eastAsia="en-US"/>
        </w:rPr>
        <w:t xml:space="preserve">Die Optimierung im Hinblick auf die thermische Auslegung und die Zykluszeit lassen sich problemlos analysieren. </w:t>
      </w:r>
    </w:p>
    <w:p w14:paraId="730CBA93" w14:textId="5D47C759" w:rsidR="00A030C7" w:rsidRDefault="00A030C7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„Es hört sich einfach an, aber die Umsetzung war dann ziemlich </w:t>
      </w:r>
      <w:r w:rsidR="003B72FF" w:rsidRPr="004C6F4F">
        <w:rPr>
          <w:rFonts w:ascii="Arial" w:eastAsia="Calibri" w:hAnsi="Arial" w:cs="Arial"/>
          <w:sz w:val="22"/>
          <w:szCs w:val="22"/>
          <w:lang w:val="de-DE" w:eastAsia="en-US"/>
        </w:rPr>
        <w:t>komplex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>“, erklärt SIGMA CTO Timo Gebauer</w:t>
      </w:r>
      <w:r w:rsidR="00955558" w:rsidRPr="004C6F4F">
        <w:rPr>
          <w:rFonts w:ascii="Arial" w:eastAsia="Calibri" w:hAnsi="Arial" w:cs="Arial"/>
          <w:sz w:val="22"/>
          <w:szCs w:val="22"/>
          <w:lang w:val="de-DE" w:eastAsia="en-US"/>
        </w:rPr>
        <w:t>: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„Die </w:t>
      </w:r>
      <w:r w:rsidR="00E2359F" w:rsidRPr="004C6F4F">
        <w:rPr>
          <w:rFonts w:ascii="Arial" w:eastAsia="Calibri" w:hAnsi="Arial" w:cs="Arial"/>
          <w:sz w:val="22"/>
          <w:szCs w:val="22"/>
          <w:lang w:val="de-DE" w:eastAsia="en-US"/>
        </w:rPr>
        <w:t>Herausforderung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ist, dass sich die Form, also der Raum in den sonst eingespritzt wird, beim Schlie</w:t>
      </w:r>
      <w:r w:rsidR="00892BE4" w:rsidRPr="004C6F4F">
        <w:rPr>
          <w:rFonts w:ascii="Arial" w:eastAsia="Calibri" w:hAnsi="Arial" w:cs="Arial"/>
          <w:sz w:val="22"/>
          <w:szCs w:val="22"/>
          <w:lang w:val="de-DE" w:eastAsia="en-US"/>
        </w:rPr>
        <w:t>ß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en der </w:t>
      </w:r>
      <w:r w:rsidR="00892BE4" w:rsidRPr="004C6F4F">
        <w:rPr>
          <w:rFonts w:ascii="Arial" w:eastAsia="Calibri" w:hAnsi="Arial" w:cs="Arial"/>
          <w:sz w:val="22"/>
          <w:szCs w:val="22"/>
          <w:lang w:val="de-DE" w:eastAsia="en-US"/>
        </w:rPr>
        <w:t>Platten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laufend ändert und dabei die eingelegten Rohlinge schon aufgeheizt, plastifiziert und verformt werden. Ohne </w:t>
      </w:r>
      <w:r w:rsidR="00000B64" w:rsidRPr="004C6F4F">
        <w:rPr>
          <w:rFonts w:ascii="Arial" w:eastAsia="Calibri" w:hAnsi="Arial" w:cs="Arial"/>
          <w:sz w:val="22"/>
          <w:szCs w:val="22"/>
          <w:lang w:val="de-DE" w:eastAsia="en-US"/>
        </w:rPr>
        <w:t>Beratung und Validierung durch unsere Kunden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wäre die</w:t>
      </w:r>
      <w:r w:rsidR="00000B64" w:rsidRPr="004C6F4F">
        <w:rPr>
          <w:rFonts w:ascii="Arial" w:eastAsia="Calibri" w:hAnsi="Arial" w:cs="Arial"/>
          <w:sz w:val="22"/>
          <w:szCs w:val="22"/>
          <w:lang w:val="de-DE" w:eastAsia="en-US"/>
        </w:rPr>
        <w:t>se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000B64"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neue </w:t>
      </w:r>
      <w:r w:rsidRPr="004C6F4F">
        <w:rPr>
          <w:rFonts w:ascii="Arial" w:eastAsia="Calibri" w:hAnsi="Arial" w:cs="Arial"/>
          <w:sz w:val="22"/>
          <w:szCs w:val="22"/>
          <w:lang w:val="de-DE" w:eastAsia="en-US"/>
        </w:rPr>
        <w:t xml:space="preserve">Entwicklung nicht möglich gewesen.“  </w:t>
      </w:r>
    </w:p>
    <w:p w14:paraId="3A2361EA" w14:textId="37F51E0C" w:rsidR="00A030C7" w:rsidRDefault="00000B64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9B2EB9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 xml:space="preserve">Anders als bei Thermoplasten gibt es bei den Elastomeren wenige standardisierte </w:t>
      </w:r>
      <w:proofErr w:type="spellStart"/>
      <w:r w:rsidRPr="009B2EB9">
        <w:rPr>
          <w:rFonts w:ascii="Arial" w:eastAsia="Calibri" w:hAnsi="Arial" w:cs="Arial"/>
          <w:sz w:val="22"/>
          <w:szCs w:val="22"/>
          <w:lang w:val="de-DE" w:eastAsia="en-US"/>
        </w:rPr>
        <w:t>Compounds</w:t>
      </w:r>
      <w:proofErr w:type="spellEnd"/>
      <w:r w:rsidRPr="009B2EB9">
        <w:rPr>
          <w:rFonts w:ascii="Arial" w:eastAsia="Calibri" w:hAnsi="Arial" w:cs="Arial"/>
          <w:sz w:val="22"/>
          <w:szCs w:val="22"/>
          <w:lang w:val="de-DE" w:eastAsia="en-US"/>
        </w:rPr>
        <w:t xml:space="preserve"> in der Industrie. S</w:t>
      </w:r>
      <w:r w:rsidR="00892BE4" w:rsidRPr="009B2EB9">
        <w:rPr>
          <w:rFonts w:ascii="Arial" w:eastAsia="Calibri" w:hAnsi="Arial" w:cs="Arial"/>
          <w:sz w:val="22"/>
          <w:szCs w:val="22"/>
          <w:lang w:val="de-DE" w:eastAsia="en-US"/>
        </w:rPr>
        <w:t>IGMASOFT</w:t>
      </w:r>
      <w:r w:rsidR="003B72FF" w:rsidRPr="009B2EB9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892BE4" w:rsidRPr="009B2EB9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Pr="009B2EB9">
        <w:rPr>
          <w:rFonts w:ascii="Arial" w:eastAsia="Calibri" w:hAnsi="Arial" w:cs="Arial"/>
          <w:sz w:val="22"/>
          <w:szCs w:val="22"/>
          <w:lang w:val="de-DE" w:eastAsia="en-US"/>
        </w:rPr>
        <w:t>ermöglicht daher die Erstellung von eigenen Material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gesetzen</w:t>
      </w:r>
      <w:r w:rsidRPr="009B2EB9">
        <w:rPr>
          <w:rFonts w:ascii="Arial" w:eastAsia="Calibri" w:hAnsi="Arial" w:cs="Arial"/>
          <w:sz w:val="22"/>
          <w:szCs w:val="22"/>
          <w:lang w:val="de-DE" w:eastAsia="en-US"/>
        </w:rPr>
        <w:t xml:space="preserve"> auf Basis interner oder externer Messungen und unterstützt seine Kunden bei der </w:t>
      </w:r>
      <w:r w:rsidR="003B694C" w:rsidRPr="009B2EB9">
        <w:rPr>
          <w:rFonts w:ascii="Arial" w:eastAsia="Calibri" w:hAnsi="Arial" w:cs="Arial"/>
          <w:sz w:val="22"/>
          <w:szCs w:val="22"/>
          <w:lang w:val="de-DE" w:eastAsia="en-US"/>
        </w:rPr>
        <w:t>Erstell</w:t>
      </w:r>
      <w:r w:rsidRPr="009B2EB9">
        <w:rPr>
          <w:rFonts w:ascii="Arial" w:eastAsia="Calibri" w:hAnsi="Arial" w:cs="Arial"/>
          <w:sz w:val="22"/>
          <w:szCs w:val="22"/>
          <w:lang w:val="de-DE" w:eastAsia="en-US"/>
        </w:rPr>
        <w:t>ung.</w:t>
      </w:r>
    </w:p>
    <w:p w14:paraId="2436E994" w14:textId="3035329E" w:rsidR="00955558" w:rsidRDefault="00430E14" w:rsidP="00F1590B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F925A4">
        <w:rPr>
          <w:rFonts w:ascii="Arial" w:eastAsia="Calibri" w:hAnsi="Arial" w:cs="Arial"/>
          <w:sz w:val="22"/>
          <w:szCs w:val="22"/>
          <w:lang w:val="de-DE" w:eastAsia="en-US"/>
        </w:rPr>
        <w:t>„Wir freuen uns auf den persönlichen Austausch mit den Industrieexperten rund um d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ie</w:t>
      </w:r>
      <w:r w:rsidR="009A5061" w:rsidRPr="00F925A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Pr="00F925A4">
        <w:rPr>
          <w:rFonts w:ascii="Arial" w:eastAsia="Calibri" w:hAnsi="Arial" w:cs="Arial"/>
          <w:sz w:val="22"/>
          <w:szCs w:val="22"/>
          <w:lang w:val="de-DE" w:eastAsia="en-US"/>
        </w:rPr>
        <w:t>Elastomerverarbeitung</w:t>
      </w:r>
      <w:proofErr w:type="spellEnd"/>
      <w:r w:rsidR="009A5061" w:rsidRPr="00F925A4">
        <w:rPr>
          <w:rFonts w:ascii="Arial" w:eastAsia="Calibri" w:hAnsi="Arial" w:cs="Arial"/>
          <w:sz w:val="22"/>
          <w:szCs w:val="22"/>
          <w:lang w:val="de-DE" w:eastAsia="en-US"/>
        </w:rPr>
        <w:t>. Natürlich</w:t>
      </w:r>
      <w:r w:rsidR="00F925A4" w:rsidRPr="00F925A4">
        <w:rPr>
          <w:rFonts w:ascii="Arial" w:eastAsia="Calibri" w:hAnsi="Arial" w:cs="Arial"/>
          <w:sz w:val="22"/>
          <w:szCs w:val="22"/>
          <w:lang w:val="de-DE" w:eastAsia="en-US"/>
        </w:rPr>
        <w:t xml:space="preserve"> zeigen wir neben den Einblicken in das Thema </w:t>
      </w:r>
      <w:proofErr w:type="spellStart"/>
      <w:r w:rsidR="00F925A4" w:rsidRPr="00F925A4">
        <w:rPr>
          <w:rFonts w:ascii="Arial" w:eastAsia="Calibri" w:hAnsi="Arial" w:cs="Arial"/>
          <w:sz w:val="22"/>
          <w:szCs w:val="22"/>
          <w:lang w:val="de-DE" w:eastAsia="en-US"/>
        </w:rPr>
        <w:t>Compression</w:t>
      </w:r>
      <w:proofErr w:type="spellEnd"/>
      <w:r w:rsidR="00F925A4" w:rsidRPr="00F925A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F925A4" w:rsidRPr="00F925A4">
        <w:rPr>
          <w:rFonts w:ascii="Arial" w:eastAsia="Calibri" w:hAnsi="Arial" w:cs="Arial"/>
          <w:sz w:val="22"/>
          <w:szCs w:val="22"/>
          <w:lang w:val="de-DE" w:eastAsia="en-US"/>
        </w:rPr>
        <w:t>Molding</w:t>
      </w:r>
      <w:proofErr w:type="spellEnd"/>
      <w:r w:rsidR="00F925A4" w:rsidRPr="00F925A4">
        <w:rPr>
          <w:rFonts w:ascii="Arial" w:eastAsia="Calibri" w:hAnsi="Arial" w:cs="Arial"/>
          <w:sz w:val="22"/>
          <w:szCs w:val="22"/>
          <w:lang w:val="de-DE" w:eastAsia="en-US"/>
        </w:rPr>
        <w:t xml:space="preserve"> auch weitere Neuerungen</w:t>
      </w:r>
      <w:r w:rsidR="00E32BB7">
        <w:rPr>
          <w:rFonts w:ascii="Arial" w:eastAsia="Calibri" w:hAnsi="Arial" w:cs="Arial"/>
          <w:sz w:val="22"/>
          <w:szCs w:val="22"/>
          <w:lang w:val="de-DE" w:eastAsia="en-US"/>
        </w:rPr>
        <w:t>, zum Beispiel zum 2- Komponentenspritzguss mit LSR</w:t>
      </w:r>
      <w:r w:rsidR="009D2E26">
        <w:rPr>
          <w:rFonts w:ascii="Arial" w:eastAsia="Calibri" w:hAnsi="Arial" w:cs="Arial"/>
          <w:sz w:val="22"/>
          <w:szCs w:val="22"/>
          <w:lang w:val="de-DE" w:eastAsia="en-US"/>
        </w:rPr>
        <w:t>“ so Gebauer weiter.</w:t>
      </w:r>
    </w:p>
    <w:p w14:paraId="5406E32D" w14:textId="77777777" w:rsidR="00F925A4" w:rsidRDefault="00F925A4" w:rsidP="00F1590B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4189D85A" w14:textId="688F5072" w:rsidR="002920A5" w:rsidRPr="00084094" w:rsidRDefault="002920A5" w:rsidP="004B13CB">
      <w:pPr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Seit </w:t>
      </w:r>
      <w:r w:rsidR="004C6F4F">
        <w:rPr>
          <w:rFonts w:ascii="Arial" w:hAnsi="Arial" w:cs="Arial"/>
          <w:sz w:val="16"/>
          <w:szCs w:val="16"/>
          <w:lang w:val="de-DE"/>
        </w:rPr>
        <w:t>1998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treibt SIGMA Engineering GmbH die Verbesserung des Spritzgießprozesses mit seiner Simulationslösung SIGMASOFT® Virtual Molding voran. Diese virtuelle Spritzgießmaschine ermöglicht die Optimierung und Entwicklung von Kunststoffbauteilen und Werkzeugen, sowie die Abbildung der gesamten Prozessführung. Denn die SIGMASOFT® Virtual Molding Tech</w:t>
      </w:r>
      <w:r w:rsidR="00167D2C">
        <w:rPr>
          <w:rFonts w:ascii="Arial" w:hAnsi="Arial" w:cs="Arial"/>
          <w:sz w:val="16"/>
          <w:szCs w:val="16"/>
          <w:lang w:val="de-DE"/>
        </w:rPr>
        <w:t>nologie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kombiniert die 3D-Geometrien des Bauteils mit dem Werkzeug- und </w:t>
      </w:r>
      <w:proofErr w:type="spellStart"/>
      <w:r w:rsidRPr="00084094">
        <w:rPr>
          <w:rFonts w:ascii="Arial" w:hAnsi="Arial" w:cs="Arial"/>
          <w:sz w:val="16"/>
          <w:szCs w:val="16"/>
          <w:lang w:val="de-DE"/>
        </w:rPr>
        <w:t>Temperiersystem</w:t>
      </w:r>
      <w:proofErr w:type="spellEnd"/>
      <w:r w:rsidRPr="00084094">
        <w:rPr>
          <w:rFonts w:ascii="Arial" w:hAnsi="Arial" w:cs="Arial"/>
          <w:sz w:val="16"/>
          <w:szCs w:val="16"/>
          <w:lang w:val="de-DE"/>
        </w:rPr>
        <w:t xml:space="preserve"> und integriert die Parameter des Produktionsprozesses. So gelingen eine kosteneffiziente, ressourcenschonende Produktion und leistungsfähige Produkte – ab dem ersten Schuss.</w:t>
      </w:r>
    </w:p>
    <w:p w14:paraId="603DCBFC" w14:textId="65BB867F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In SIGMASOFT® Virtual Molding sind eine Vielzahl prozessspezifischer Modelle sowie 3D-Simulationstechnologien integriert, die über Jahrzehnte entwickelt und validiert wurden und kontinuierlich optimiert werden. Das SIGMA Solution- und Entwicklungsteam unterstützt die technischen Ziele der Kunden mit anwendungsspezifischen Lösungen. Das Softwareunternehmen SIGMA bietet direkten Vertrieb, Anwendungstechnik, Training, Einrichtung und einen Solution Service durch Ingenieure </w:t>
      </w:r>
      <w:r w:rsidR="00003725">
        <w:rPr>
          <w:rFonts w:ascii="Arial" w:hAnsi="Arial" w:cs="Arial"/>
          <w:sz w:val="16"/>
          <w:szCs w:val="16"/>
          <w:lang w:val="de-DE"/>
        </w:rPr>
        <w:t xml:space="preserve">in ganz Europa. </w:t>
      </w:r>
    </w:p>
    <w:p w14:paraId="3DC773D7" w14:textId="743E9324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Mit Niederlassungen der Schwesterunternehmen in </w:t>
      </w:r>
      <w:r w:rsidR="00003725">
        <w:rPr>
          <w:rFonts w:ascii="Arial" w:hAnsi="Arial" w:cs="Arial"/>
          <w:sz w:val="16"/>
          <w:szCs w:val="16"/>
          <w:lang w:val="de-DE"/>
        </w:rPr>
        <w:t>USA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, Brasilien, Singapur, China, Indien, Korea und der Türkei, unterstützt SIGMA </w:t>
      </w:r>
      <w:r w:rsidR="00003725">
        <w:rPr>
          <w:rFonts w:ascii="Arial" w:hAnsi="Arial" w:cs="Arial"/>
          <w:sz w:val="16"/>
          <w:szCs w:val="16"/>
          <w:lang w:val="de-DE"/>
        </w:rPr>
        <w:t>die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Anwender</w:t>
      </w:r>
      <w:r w:rsidR="00003725">
        <w:rPr>
          <w:rFonts w:ascii="Arial" w:hAnsi="Arial" w:cs="Arial"/>
          <w:sz w:val="16"/>
          <w:szCs w:val="16"/>
          <w:lang w:val="de-DE"/>
        </w:rPr>
        <w:t xml:space="preserve"> weltweit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in einer Vielzahl internationaler Unternehmen und Forschungseinrichtungen mit seiner Virtual Molding Technologie.</w:t>
      </w:r>
    </w:p>
    <w:p w14:paraId="27B3CB29" w14:textId="77777777" w:rsidR="00CB2EA1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>Weitere Infos: sigmasoft.de</w:t>
      </w:r>
    </w:p>
    <w:p w14:paraId="3785A562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1D267101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66C9E304" w14:textId="77777777" w:rsidR="00CB2EA1" w:rsidRPr="00084094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de-DE"/>
        </w:rPr>
      </w:pPr>
    </w:p>
    <w:p w14:paraId="6A16FE5F" w14:textId="2040D172" w:rsidR="00CB2EA1" w:rsidRPr="00084094" w:rsidRDefault="00CB2EA1" w:rsidP="00CB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Diese Presseinformation ist zum Download im </w:t>
      </w:r>
      <w:proofErr w:type="spellStart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>pdf-Format</w:t>
      </w:r>
      <w:proofErr w:type="spellEnd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unter folgendem Link verfügbar: </w:t>
      </w:r>
      <w:hyperlink r:id="rId10" w:history="1">
        <w:r w:rsidR="002A5862" w:rsidRPr="002A5862">
          <w:rPr>
            <w:rStyle w:val="Hyperlink"/>
            <w:rFonts w:ascii="Arial" w:eastAsia="Calibri" w:hAnsi="Arial" w:cs="Arial"/>
            <w:sz w:val="22"/>
            <w:szCs w:val="22"/>
            <w:lang w:val="de-DE" w:eastAsia="en-US"/>
          </w:rPr>
          <w:t>https://www.sigmasoft.de/de/presse/</w:t>
        </w:r>
      </w:hyperlink>
    </w:p>
    <w:sectPr w:rsidR="00CB2EA1" w:rsidRPr="00084094" w:rsidSect="000F38D4">
      <w:headerReference w:type="default" r:id="rId11"/>
      <w:footerReference w:type="default" r:id="rId12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8465" w14:textId="77777777" w:rsidR="00E3203D" w:rsidRDefault="00E3203D" w:rsidP="000F38D4">
      <w:r>
        <w:separator/>
      </w:r>
    </w:p>
  </w:endnote>
  <w:endnote w:type="continuationSeparator" w:id="0">
    <w:p w14:paraId="3B301024" w14:textId="77777777" w:rsidR="00E3203D" w:rsidRDefault="00E3203D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D196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65541DD0" w14:textId="31D88628" w:rsidR="00396B32" w:rsidRPr="00F46275" w:rsidRDefault="00F46275" w:rsidP="00396B32">
    <w:pPr>
      <w:pStyle w:val="Fuzeile"/>
      <w:jc w:val="center"/>
      <w:rPr>
        <w:rFonts w:ascii="Arial" w:hAnsi="Arial" w:cs="Arial"/>
        <w:sz w:val="20"/>
        <w:lang w:val="de-DE"/>
      </w:rPr>
    </w:pPr>
    <w:r w:rsidRPr="00F46275">
      <w:rPr>
        <w:rFonts w:ascii="Arial" w:hAnsi="Arial" w:cs="Arial"/>
        <w:sz w:val="20"/>
        <w:lang w:val="de-DE"/>
      </w:rPr>
      <w:t>PRESSEMITTEILUNG</w:t>
    </w:r>
    <w:r w:rsidR="00396B32" w:rsidRPr="00F46275">
      <w:rPr>
        <w:rFonts w:ascii="Arial" w:hAnsi="Arial" w:cs="Arial"/>
        <w:sz w:val="20"/>
        <w:lang w:val="de-DE"/>
      </w:rPr>
      <w:t xml:space="preserve">- SIGMA Engineering GmbH - </w:t>
    </w:r>
    <w:r w:rsidRPr="00F46275">
      <w:rPr>
        <w:rFonts w:ascii="Arial" w:hAnsi="Arial" w:cs="Arial"/>
        <w:sz w:val="20"/>
        <w:lang w:val="de-DE"/>
      </w:rPr>
      <w:t>Seite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F46275">
      <w:rPr>
        <w:rFonts w:ascii="Arial" w:hAnsi="Arial" w:cs="Arial"/>
        <w:sz w:val="20"/>
        <w:lang w:val="de-DE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>
      <w:rPr>
        <w:rFonts w:ascii="Arial" w:hAnsi="Arial" w:cs="Arial"/>
        <w:noProof/>
        <w:sz w:val="20"/>
        <w:lang w:val="de-DE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F46275">
      <w:rPr>
        <w:rFonts w:ascii="Arial" w:hAnsi="Arial" w:cs="Arial"/>
        <w:sz w:val="20"/>
        <w:lang w:val="de-DE"/>
      </w:rPr>
      <w:t xml:space="preserve"> von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B75BC6">
      <w:rPr>
        <w:rFonts w:ascii="Arial" w:hAnsi="Arial" w:cs="Arial"/>
        <w:sz w:val="20"/>
        <w:lang w:val="de-DE"/>
      </w:rPr>
      <w:t>3</w:t>
    </w:r>
  </w:p>
  <w:p w14:paraId="6708A8D9" w14:textId="77777777" w:rsidR="00396B32" w:rsidRPr="00F46275" w:rsidRDefault="00396B32" w:rsidP="00396B32">
    <w:pPr>
      <w:pStyle w:val="Fuzeile"/>
      <w:jc w:val="center"/>
      <w:rPr>
        <w:rFonts w:ascii="Arial" w:hAnsi="Arial" w:cs="Arial"/>
        <w:sz w:val="20"/>
        <w:lang w:val="de-DE"/>
      </w:rPr>
    </w:pPr>
  </w:p>
  <w:p w14:paraId="52428970" w14:textId="77777777" w:rsidR="00396B32" w:rsidRPr="00F46275" w:rsidRDefault="00396B32" w:rsidP="00396B32">
    <w:pPr>
      <w:pStyle w:val="Fuzeile"/>
      <w:rPr>
        <w:lang w:val="de-DE"/>
      </w:rPr>
    </w:pPr>
  </w:p>
  <w:p w14:paraId="5D9F6A26" w14:textId="77777777" w:rsidR="00151C04" w:rsidRPr="00F46275" w:rsidRDefault="00151C04" w:rsidP="00396B3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53374" w14:textId="77777777" w:rsidR="00E3203D" w:rsidRDefault="00E3203D" w:rsidP="000F38D4">
      <w:r>
        <w:separator/>
      </w:r>
    </w:p>
  </w:footnote>
  <w:footnote w:type="continuationSeparator" w:id="0">
    <w:p w14:paraId="1CCB70CE" w14:textId="77777777" w:rsidR="00E3203D" w:rsidRDefault="00E3203D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FF76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37F82CFB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4EDFB055" wp14:editId="767C96E6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26E3A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C82"/>
    <w:multiLevelType w:val="hybridMultilevel"/>
    <w:tmpl w:val="EB1E9424"/>
    <w:lvl w:ilvl="0" w:tplc="946EA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A8"/>
    <w:rsid w:val="00000B64"/>
    <w:rsid w:val="00000D2B"/>
    <w:rsid w:val="00003725"/>
    <w:rsid w:val="000045E4"/>
    <w:rsid w:val="00006364"/>
    <w:rsid w:val="00006F8F"/>
    <w:rsid w:val="00011726"/>
    <w:rsid w:val="000119C7"/>
    <w:rsid w:val="00012449"/>
    <w:rsid w:val="0001370D"/>
    <w:rsid w:val="000169BC"/>
    <w:rsid w:val="0002195D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C38"/>
    <w:rsid w:val="00061550"/>
    <w:rsid w:val="000617D1"/>
    <w:rsid w:val="00067DEB"/>
    <w:rsid w:val="00067E31"/>
    <w:rsid w:val="00070564"/>
    <w:rsid w:val="00071611"/>
    <w:rsid w:val="00072056"/>
    <w:rsid w:val="00076504"/>
    <w:rsid w:val="00076F9F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6448"/>
    <w:rsid w:val="00096CC8"/>
    <w:rsid w:val="000971A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989"/>
    <w:rsid w:val="000C69E0"/>
    <w:rsid w:val="000C6F9C"/>
    <w:rsid w:val="000C7A4E"/>
    <w:rsid w:val="000D3310"/>
    <w:rsid w:val="000D58DB"/>
    <w:rsid w:val="000D6618"/>
    <w:rsid w:val="000D6E7D"/>
    <w:rsid w:val="000E0B22"/>
    <w:rsid w:val="000E3FDB"/>
    <w:rsid w:val="000E57BD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5AF6"/>
    <w:rsid w:val="00126109"/>
    <w:rsid w:val="00126E5C"/>
    <w:rsid w:val="001278ED"/>
    <w:rsid w:val="00132219"/>
    <w:rsid w:val="001341BA"/>
    <w:rsid w:val="0013434D"/>
    <w:rsid w:val="00135B84"/>
    <w:rsid w:val="00136D6A"/>
    <w:rsid w:val="00136EE6"/>
    <w:rsid w:val="0014049E"/>
    <w:rsid w:val="00140B5E"/>
    <w:rsid w:val="00141252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014D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0010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9FC"/>
    <w:rsid w:val="001C7ACB"/>
    <w:rsid w:val="001D270E"/>
    <w:rsid w:val="001D5C75"/>
    <w:rsid w:val="001D63C5"/>
    <w:rsid w:val="001D6CD9"/>
    <w:rsid w:val="001E07EF"/>
    <w:rsid w:val="001E1E18"/>
    <w:rsid w:val="001E37C4"/>
    <w:rsid w:val="001E3CEF"/>
    <w:rsid w:val="001E5FFC"/>
    <w:rsid w:val="001E6927"/>
    <w:rsid w:val="001F1F1C"/>
    <w:rsid w:val="001F2ADB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E8"/>
    <w:rsid w:val="00235426"/>
    <w:rsid w:val="002378FE"/>
    <w:rsid w:val="00243458"/>
    <w:rsid w:val="00244010"/>
    <w:rsid w:val="00244452"/>
    <w:rsid w:val="00246335"/>
    <w:rsid w:val="00247907"/>
    <w:rsid w:val="00247B14"/>
    <w:rsid w:val="002507A9"/>
    <w:rsid w:val="002514CF"/>
    <w:rsid w:val="002574B3"/>
    <w:rsid w:val="00260BB4"/>
    <w:rsid w:val="00260E01"/>
    <w:rsid w:val="002621BD"/>
    <w:rsid w:val="002649B5"/>
    <w:rsid w:val="002658EC"/>
    <w:rsid w:val="00265CA0"/>
    <w:rsid w:val="00272885"/>
    <w:rsid w:val="00274BAB"/>
    <w:rsid w:val="00274BD2"/>
    <w:rsid w:val="002763C1"/>
    <w:rsid w:val="00281131"/>
    <w:rsid w:val="00281D56"/>
    <w:rsid w:val="0028272F"/>
    <w:rsid w:val="0028378C"/>
    <w:rsid w:val="00285649"/>
    <w:rsid w:val="0028564B"/>
    <w:rsid w:val="002858AD"/>
    <w:rsid w:val="0028610B"/>
    <w:rsid w:val="00286335"/>
    <w:rsid w:val="00287697"/>
    <w:rsid w:val="00290493"/>
    <w:rsid w:val="002920A5"/>
    <w:rsid w:val="00292C55"/>
    <w:rsid w:val="00292E08"/>
    <w:rsid w:val="002936A1"/>
    <w:rsid w:val="0029484D"/>
    <w:rsid w:val="00295261"/>
    <w:rsid w:val="00297418"/>
    <w:rsid w:val="002A180C"/>
    <w:rsid w:val="002A266C"/>
    <w:rsid w:val="002A272B"/>
    <w:rsid w:val="002A298B"/>
    <w:rsid w:val="002A3193"/>
    <w:rsid w:val="002A381F"/>
    <w:rsid w:val="002A3CA5"/>
    <w:rsid w:val="002A5862"/>
    <w:rsid w:val="002A740B"/>
    <w:rsid w:val="002A7E23"/>
    <w:rsid w:val="002B09A0"/>
    <w:rsid w:val="002B29DA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3DED"/>
    <w:rsid w:val="002D4EB6"/>
    <w:rsid w:val="002D57C8"/>
    <w:rsid w:val="002D58B0"/>
    <w:rsid w:val="002E04C4"/>
    <w:rsid w:val="002E2FB3"/>
    <w:rsid w:val="002E3248"/>
    <w:rsid w:val="002E43AD"/>
    <w:rsid w:val="002E4CB1"/>
    <w:rsid w:val="002E6FEE"/>
    <w:rsid w:val="002F40C4"/>
    <w:rsid w:val="002F6DBE"/>
    <w:rsid w:val="002F6FC1"/>
    <w:rsid w:val="002F7255"/>
    <w:rsid w:val="0030058E"/>
    <w:rsid w:val="0030234A"/>
    <w:rsid w:val="003032E2"/>
    <w:rsid w:val="00303917"/>
    <w:rsid w:val="00303A76"/>
    <w:rsid w:val="0030475B"/>
    <w:rsid w:val="00305B58"/>
    <w:rsid w:val="00311ED2"/>
    <w:rsid w:val="00311F52"/>
    <w:rsid w:val="00314C09"/>
    <w:rsid w:val="00314C98"/>
    <w:rsid w:val="00315C71"/>
    <w:rsid w:val="00316D48"/>
    <w:rsid w:val="00317683"/>
    <w:rsid w:val="0032638F"/>
    <w:rsid w:val="00331566"/>
    <w:rsid w:val="00337EAB"/>
    <w:rsid w:val="003441AE"/>
    <w:rsid w:val="003456AB"/>
    <w:rsid w:val="00345862"/>
    <w:rsid w:val="00345882"/>
    <w:rsid w:val="00347773"/>
    <w:rsid w:val="00351CC0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57F1"/>
    <w:rsid w:val="00377A41"/>
    <w:rsid w:val="00383716"/>
    <w:rsid w:val="003873C4"/>
    <w:rsid w:val="00392678"/>
    <w:rsid w:val="003936FE"/>
    <w:rsid w:val="0039412C"/>
    <w:rsid w:val="003942E0"/>
    <w:rsid w:val="00395D06"/>
    <w:rsid w:val="00396B32"/>
    <w:rsid w:val="003A0D96"/>
    <w:rsid w:val="003A6C8E"/>
    <w:rsid w:val="003A7733"/>
    <w:rsid w:val="003B4794"/>
    <w:rsid w:val="003B610B"/>
    <w:rsid w:val="003B694C"/>
    <w:rsid w:val="003B6D63"/>
    <w:rsid w:val="003B72FF"/>
    <w:rsid w:val="003C1DEE"/>
    <w:rsid w:val="003C3581"/>
    <w:rsid w:val="003D25D2"/>
    <w:rsid w:val="003D3734"/>
    <w:rsid w:val="003D6283"/>
    <w:rsid w:val="003D6505"/>
    <w:rsid w:val="003E4C1D"/>
    <w:rsid w:val="003E785C"/>
    <w:rsid w:val="003F2C32"/>
    <w:rsid w:val="003F446D"/>
    <w:rsid w:val="003F4A66"/>
    <w:rsid w:val="003F6181"/>
    <w:rsid w:val="003F763A"/>
    <w:rsid w:val="003F7A0C"/>
    <w:rsid w:val="00403161"/>
    <w:rsid w:val="00414357"/>
    <w:rsid w:val="004150C2"/>
    <w:rsid w:val="004167D0"/>
    <w:rsid w:val="00421996"/>
    <w:rsid w:val="004238F5"/>
    <w:rsid w:val="0042535D"/>
    <w:rsid w:val="00425948"/>
    <w:rsid w:val="00426948"/>
    <w:rsid w:val="004276AE"/>
    <w:rsid w:val="00427E23"/>
    <w:rsid w:val="00430E14"/>
    <w:rsid w:val="0043317D"/>
    <w:rsid w:val="00434D8A"/>
    <w:rsid w:val="004350C2"/>
    <w:rsid w:val="0043632D"/>
    <w:rsid w:val="0043718C"/>
    <w:rsid w:val="00440A9F"/>
    <w:rsid w:val="00442316"/>
    <w:rsid w:val="004434F8"/>
    <w:rsid w:val="004515D3"/>
    <w:rsid w:val="00456654"/>
    <w:rsid w:val="00466743"/>
    <w:rsid w:val="00473620"/>
    <w:rsid w:val="0047412E"/>
    <w:rsid w:val="0047490D"/>
    <w:rsid w:val="00475F55"/>
    <w:rsid w:val="00476322"/>
    <w:rsid w:val="004763E0"/>
    <w:rsid w:val="00476924"/>
    <w:rsid w:val="0048211C"/>
    <w:rsid w:val="00484048"/>
    <w:rsid w:val="00484C07"/>
    <w:rsid w:val="00485FB0"/>
    <w:rsid w:val="00490DE0"/>
    <w:rsid w:val="00492564"/>
    <w:rsid w:val="00495641"/>
    <w:rsid w:val="00496A22"/>
    <w:rsid w:val="00497475"/>
    <w:rsid w:val="004A6631"/>
    <w:rsid w:val="004A74DD"/>
    <w:rsid w:val="004B0569"/>
    <w:rsid w:val="004B13CB"/>
    <w:rsid w:val="004B3BA9"/>
    <w:rsid w:val="004B582F"/>
    <w:rsid w:val="004B6643"/>
    <w:rsid w:val="004B7E60"/>
    <w:rsid w:val="004C0043"/>
    <w:rsid w:val="004C1203"/>
    <w:rsid w:val="004C34A4"/>
    <w:rsid w:val="004C34D2"/>
    <w:rsid w:val="004C4052"/>
    <w:rsid w:val="004C6F4F"/>
    <w:rsid w:val="004D1000"/>
    <w:rsid w:val="004D1661"/>
    <w:rsid w:val="004D2326"/>
    <w:rsid w:val="004D438C"/>
    <w:rsid w:val="004D4967"/>
    <w:rsid w:val="004D6CC2"/>
    <w:rsid w:val="004D79A6"/>
    <w:rsid w:val="004E1776"/>
    <w:rsid w:val="004E232B"/>
    <w:rsid w:val="004E2670"/>
    <w:rsid w:val="004E3A77"/>
    <w:rsid w:val="004E71C5"/>
    <w:rsid w:val="004E755A"/>
    <w:rsid w:val="004E7933"/>
    <w:rsid w:val="004F0C33"/>
    <w:rsid w:val="004F2BF7"/>
    <w:rsid w:val="005016CD"/>
    <w:rsid w:val="00502C3A"/>
    <w:rsid w:val="005046D2"/>
    <w:rsid w:val="00505F27"/>
    <w:rsid w:val="00506083"/>
    <w:rsid w:val="00506AAA"/>
    <w:rsid w:val="00507348"/>
    <w:rsid w:val="0051097A"/>
    <w:rsid w:val="00510FCB"/>
    <w:rsid w:val="005113B5"/>
    <w:rsid w:val="00511946"/>
    <w:rsid w:val="005129BA"/>
    <w:rsid w:val="00513ED3"/>
    <w:rsid w:val="00514825"/>
    <w:rsid w:val="005172F1"/>
    <w:rsid w:val="005174BF"/>
    <w:rsid w:val="0052097A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7178"/>
    <w:rsid w:val="00543041"/>
    <w:rsid w:val="005435BC"/>
    <w:rsid w:val="005476D7"/>
    <w:rsid w:val="0055004D"/>
    <w:rsid w:val="00550AA3"/>
    <w:rsid w:val="00550C12"/>
    <w:rsid w:val="00551DD4"/>
    <w:rsid w:val="00551FC4"/>
    <w:rsid w:val="00552551"/>
    <w:rsid w:val="005563A3"/>
    <w:rsid w:val="0056100E"/>
    <w:rsid w:val="00562A85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5A86"/>
    <w:rsid w:val="00595C52"/>
    <w:rsid w:val="0059745F"/>
    <w:rsid w:val="00597699"/>
    <w:rsid w:val="00597C0E"/>
    <w:rsid w:val="005A06EA"/>
    <w:rsid w:val="005A1023"/>
    <w:rsid w:val="005A3B94"/>
    <w:rsid w:val="005A3F5F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D0152"/>
    <w:rsid w:val="005D2093"/>
    <w:rsid w:val="005D2805"/>
    <w:rsid w:val="005D3FCB"/>
    <w:rsid w:val="005E30D0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5320"/>
    <w:rsid w:val="0061532D"/>
    <w:rsid w:val="00622EDE"/>
    <w:rsid w:val="00624CC2"/>
    <w:rsid w:val="00626B1D"/>
    <w:rsid w:val="00627201"/>
    <w:rsid w:val="006279A5"/>
    <w:rsid w:val="00631CBD"/>
    <w:rsid w:val="00633D37"/>
    <w:rsid w:val="00634C1D"/>
    <w:rsid w:val="0063508E"/>
    <w:rsid w:val="00635644"/>
    <w:rsid w:val="00635EB1"/>
    <w:rsid w:val="006408E5"/>
    <w:rsid w:val="0064190A"/>
    <w:rsid w:val="00641EB0"/>
    <w:rsid w:val="006431A5"/>
    <w:rsid w:val="006541C4"/>
    <w:rsid w:val="00657D08"/>
    <w:rsid w:val="00660022"/>
    <w:rsid w:val="0066314F"/>
    <w:rsid w:val="0066460E"/>
    <w:rsid w:val="00664819"/>
    <w:rsid w:val="00666AC6"/>
    <w:rsid w:val="00667740"/>
    <w:rsid w:val="00667D66"/>
    <w:rsid w:val="00670F34"/>
    <w:rsid w:val="00681A18"/>
    <w:rsid w:val="00681BCB"/>
    <w:rsid w:val="0068498B"/>
    <w:rsid w:val="00685513"/>
    <w:rsid w:val="00687579"/>
    <w:rsid w:val="006910F9"/>
    <w:rsid w:val="00691D99"/>
    <w:rsid w:val="00692DB5"/>
    <w:rsid w:val="00694AA8"/>
    <w:rsid w:val="00694E1F"/>
    <w:rsid w:val="006A018E"/>
    <w:rsid w:val="006A1E54"/>
    <w:rsid w:val="006A36D3"/>
    <w:rsid w:val="006A506C"/>
    <w:rsid w:val="006A6E23"/>
    <w:rsid w:val="006B0771"/>
    <w:rsid w:val="006B082D"/>
    <w:rsid w:val="006B4BFD"/>
    <w:rsid w:val="006B5B9F"/>
    <w:rsid w:val="006C00E7"/>
    <w:rsid w:val="006C3146"/>
    <w:rsid w:val="006C793A"/>
    <w:rsid w:val="006D2A8A"/>
    <w:rsid w:val="006D6F4C"/>
    <w:rsid w:val="006D7562"/>
    <w:rsid w:val="006E3BF0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0362"/>
    <w:rsid w:val="00723412"/>
    <w:rsid w:val="007252E2"/>
    <w:rsid w:val="0073313E"/>
    <w:rsid w:val="00734319"/>
    <w:rsid w:val="00735FAE"/>
    <w:rsid w:val="00741D7F"/>
    <w:rsid w:val="00744F67"/>
    <w:rsid w:val="00745D24"/>
    <w:rsid w:val="00746A2E"/>
    <w:rsid w:val="00751138"/>
    <w:rsid w:val="00755993"/>
    <w:rsid w:val="007614DF"/>
    <w:rsid w:val="00763CE0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5C1E"/>
    <w:rsid w:val="0077647F"/>
    <w:rsid w:val="00782FD9"/>
    <w:rsid w:val="00786C3B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E663C"/>
    <w:rsid w:val="007F01A8"/>
    <w:rsid w:val="007F22F2"/>
    <w:rsid w:val="007F2947"/>
    <w:rsid w:val="007F4B9A"/>
    <w:rsid w:val="007F4ED3"/>
    <w:rsid w:val="007F746A"/>
    <w:rsid w:val="007F7D5B"/>
    <w:rsid w:val="00801223"/>
    <w:rsid w:val="008025FF"/>
    <w:rsid w:val="00802BDE"/>
    <w:rsid w:val="00805116"/>
    <w:rsid w:val="008123DA"/>
    <w:rsid w:val="00815A72"/>
    <w:rsid w:val="00823B25"/>
    <w:rsid w:val="00823C7B"/>
    <w:rsid w:val="00824EDE"/>
    <w:rsid w:val="008253E8"/>
    <w:rsid w:val="00827D80"/>
    <w:rsid w:val="008303D1"/>
    <w:rsid w:val="00831F6E"/>
    <w:rsid w:val="00834B72"/>
    <w:rsid w:val="00834CEB"/>
    <w:rsid w:val="00835234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3FDD"/>
    <w:rsid w:val="00854103"/>
    <w:rsid w:val="00855374"/>
    <w:rsid w:val="00855CB6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92BE4"/>
    <w:rsid w:val="008931F2"/>
    <w:rsid w:val="00893DFF"/>
    <w:rsid w:val="00894389"/>
    <w:rsid w:val="00897FB3"/>
    <w:rsid w:val="008A3035"/>
    <w:rsid w:val="008A6142"/>
    <w:rsid w:val="008B0FFC"/>
    <w:rsid w:val="008B3A29"/>
    <w:rsid w:val="008B429B"/>
    <w:rsid w:val="008B4AAD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26D40"/>
    <w:rsid w:val="009301EA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5558"/>
    <w:rsid w:val="009567E7"/>
    <w:rsid w:val="0096239C"/>
    <w:rsid w:val="00962D65"/>
    <w:rsid w:val="00963190"/>
    <w:rsid w:val="009752AB"/>
    <w:rsid w:val="00977835"/>
    <w:rsid w:val="00983B40"/>
    <w:rsid w:val="00990720"/>
    <w:rsid w:val="0099387B"/>
    <w:rsid w:val="009941E5"/>
    <w:rsid w:val="0099583E"/>
    <w:rsid w:val="00997C06"/>
    <w:rsid w:val="009A01FA"/>
    <w:rsid w:val="009A238E"/>
    <w:rsid w:val="009A2613"/>
    <w:rsid w:val="009A4161"/>
    <w:rsid w:val="009A5061"/>
    <w:rsid w:val="009A5437"/>
    <w:rsid w:val="009A5934"/>
    <w:rsid w:val="009A73F0"/>
    <w:rsid w:val="009B2EB9"/>
    <w:rsid w:val="009B519E"/>
    <w:rsid w:val="009C2B28"/>
    <w:rsid w:val="009C3451"/>
    <w:rsid w:val="009C3F9D"/>
    <w:rsid w:val="009C4D7F"/>
    <w:rsid w:val="009C4FEC"/>
    <w:rsid w:val="009D0742"/>
    <w:rsid w:val="009D2393"/>
    <w:rsid w:val="009D2E26"/>
    <w:rsid w:val="009D328A"/>
    <w:rsid w:val="009D3CD7"/>
    <w:rsid w:val="009D4691"/>
    <w:rsid w:val="009D7A48"/>
    <w:rsid w:val="009E0512"/>
    <w:rsid w:val="009E699E"/>
    <w:rsid w:val="009E76E2"/>
    <w:rsid w:val="009F2DDC"/>
    <w:rsid w:val="009F338F"/>
    <w:rsid w:val="009F3B5E"/>
    <w:rsid w:val="009F46CE"/>
    <w:rsid w:val="009F4E95"/>
    <w:rsid w:val="009F5555"/>
    <w:rsid w:val="00A00021"/>
    <w:rsid w:val="00A030C7"/>
    <w:rsid w:val="00A0489C"/>
    <w:rsid w:val="00A05BC8"/>
    <w:rsid w:val="00A0679E"/>
    <w:rsid w:val="00A11C68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776B"/>
    <w:rsid w:val="00A27C97"/>
    <w:rsid w:val="00A31B7E"/>
    <w:rsid w:val="00A343E1"/>
    <w:rsid w:val="00A40455"/>
    <w:rsid w:val="00A41CFB"/>
    <w:rsid w:val="00A41DB7"/>
    <w:rsid w:val="00A44F7F"/>
    <w:rsid w:val="00A45EBF"/>
    <w:rsid w:val="00A51233"/>
    <w:rsid w:val="00A5145C"/>
    <w:rsid w:val="00A53331"/>
    <w:rsid w:val="00A554D7"/>
    <w:rsid w:val="00A5729B"/>
    <w:rsid w:val="00A5748C"/>
    <w:rsid w:val="00A62D5D"/>
    <w:rsid w:val="00A64A4D"/>
    <w:rsid w:val="00A70706"/>
    <w:rsid w:val="00A7308F"/>
    <w:rsid w:val="00A73BED"/>
    <w:rsid w:val="00A7478F"/>
    <w:rsid w:val="00A76C3E"/>
    <w:rsid w:val="00A76D7B"/>
    <w:rsid w:val="00A80489"/>
    <w:rsid w:val="00A808DC"/>
    <w:rsid w:val="00A81680"/>
    <w:rsid w:val="00A81777"/>
    <w:rsid w:val="00A817F0"/>
    <w:rsid w:val="00A8243A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72B"/>
    <w:rsid w:val="00AC1593"/>
    <w:rsid w:val="00AC416E"/>
    <w:rsid w:val="00AC4A06"/>
    <w:rsid w:val="00AC708A"/>
    <w:rsid w:val="00AC71E7"/>
    <w:rsid w:val="00AC7908"/>
    <w:rsid w:val="00AE11D0"/>
    <w:rsid w:val="00AE4802"/>
    <w:rsid w:val="00AE4F25"/>
    <w:rsid w:val="00AE6E76"/>
    <w:rsid w:val="00AE7DEB"/>
    <w:rsid w:val="00AF1D94"/>
    <w:rsid w:val="00AF285D"/>
    <w:rsid w:val="00AF29AB"/>
    <w:rsid w:val="00AF70AF"/>
    <w:rsid w:val="00AF71C4"/>
    <w:rsid w:val="00B01797"/>
    <w:rsid w:val="00B0277E"/>
    <w:rsid w:val="00B05E75"/>
    <w:rsid w:val="00B116B5"/>
    <w:rsid w:val="00B11A2A"/>
    <w:rsid w:val="00B1399E"/>
    <w:rsid w:val="00B153B4"/>
    <w:rsid w:val="00B15DEE"/>
    <w:rsid w:val="00B160DD"/>
    <w:rsid w:val="00B20361"/>
    <w:rsid w:val="00B20D4E"/>
    <w:rsid w:val="00B21797"/>
    <w:rsid w:val="00B24D8D"/>
    <w:rsid w:val="00B25469"/>
    <w:rsid w:val="00B312B7"/>
    <w:rsid w:val="00B332A9"/>
    <w:rsid w:val="00B335B8"/>
    <w:rsid w:val="00B35D98"/>
    <w:rsid w:val="00B36172"/>
    <w:rsid w:val="00B377F8"/>
    <w:rsid w:val="00B432B0"/>
    <w:rsid w:val="00B44B5E"/>
    <w:rsid w:val="00B47356"/>
    <w:rsid w:val="00B477CA"/>
    <w:rsid w:val="00B52DEE"/>
    <w:rsid w:val="00B562EA"/>
    <w:rsid w:val="00B61AF5"/>
    <w:rsid w:val="00B64C9B"/>
    <w:rsid w:val="00B64FA5"/>
    <w:rsid w:val="00B66573"/>
    <w:rsid w:val="00B71446"/>
    <w:rsid w:val="00B71B33"/>
    <w:rsid w:val="00B75BC6"/>
    <w:rsid w:val="00B76227"/>
    <w:rsid w:val="00B811E9"/>
    <w:rsid w:val="00B82051"/>
    <w:rsid w:val="00B823CF"/>
    <w:rsid w:val="00B83F15"/>
    <w:rsid w:val="00B849B4"/>
    <w:rsid w:val="00B86708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C2B50"/>
    <w:rsid w:val="00BC37F7"/>
    <w:rsid w:val="00BC44EC"/>
    <w:rsid w:val="00BC46E0"/>
    <w:rsid w:val="00BC4766"/>
    <w:rsid w:val="00BC4F2C"/>
    <w:rsid w:val="00BC5F2A"/>
    <w:rsid w:val="00BC642A"/>
    <w:rsid w:val="00BC64FE"/>
    <w:rsid w:val="00BC6F56"/>
    <w:rsid w:val="00BC7C38"/>
    <w:rsid w:val="00BD03E6"/>
    <w:rsid w:val="00BD1B61"/>
    <w:rsid w:val="00BD5FC2"/>
    <w:rsid w:val="00BD637E"/>
    <w:rsid w:val="00BD6D7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47086"/>
    <w:rsid w:val="00C50E92"/>
    <w:rsid w:val="00C552A0"/>
    <w:rsid w:val="00C5592D"/>
    <w:rsid w:val="00C55A4E"/>
    <w:rsid w:val="00C56505"/>
    <w:rsid w:val="00C56E8F"/>
    <w:rsid w:val="00C5787D"/>
    <w:rsid w:val="00C57C3D"/>
    <w:rsid w:val="00C62864"/>
    <w:rsid w:val="00C64047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E68D0"/>
    <w:rsid w:val="00CF126C"/>
    <w:rsid w:val="00CF1941"/>
    <w:rsid w:val="00CF1C1E"/>
    <w:rsid w:val="00CF30CC"/>
    <w:rsid w:val="00CF4EAD"/>
    <w:rsid w:val="00CF53E2"/>
    <w:rsid w:val="00CF5558"/>
    <w:rsid w:val="00CF5C2F"/>
    <w:rsid w:val="00CF6A5B"/>
    <w:rsid w:val="00CF7FA7"/>
    <w:rsid w:val="00D02049"/>
    <w:rsid w:val="00D03A5D"/>
    <w:rsid w:val="00D03ED5"/>
    <w:rsid w:val="00D06636"/>
    <w:rsid w:val="00D103F8"/>
    <w:rsid w:val="00D10558"/>
    <w:rsid w:val="00D12117"/>
    <w:rsid w:val="00D14FD0"/>
    <w:rsid w:val="00D17277"/>
    <w:rsid w:val="00D20FDB"/>
    <w:rsid w:val="00D21198"/>
    <w:rsid w:val="00D214B2"/>
    <w:rsid w:val="00D23AC3"/>
    <w:rsid w:val="00D26869"/>
    <w:rsid w:val="00D30B36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C15"/>
    <w:rsid w:val="00D60D8D"/>
    <w:rsid w:val="00D65360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96458"/>
    <w:rsid w:val="00D9707E"/>
    <w:rsid w:val="00DA42BB"/>
    <w:rsid w:val="00DA5B48"/>
    <w:rsid w:val="00DA72AD"/>
    <w:rsid w:val="00DA7B6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6871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3786"/>
    <w:rsid w:val="00DF4CC6"/>
    <w:rsid w:val="00DF559D"/>
    <w:rsid w:val="00E00FD5"/>
    <w:rsid w:val="00E01403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1171"/>
    <w:rsid w:val="00E21365"/>
    <w:rsid w:val="00E2359F"/>
    <w:rsid w:val="00E25F7B"/>
    <w:rsid w:val="00E27269"/>
    <w:rsid w:val="00E306D8"/>
    <w:rsid w:val="00E3203D"/>
    <w:rsid w:val="00E32BA3"/>
    <w:rsid w:val="00E32BB7"/>
    <w:rsid w:val="00E344BF"/>
    <w:rsid w:val="00E366FB"/>
    <w:rsid w:val="00E37115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CFE"/>
    <w:rsid w:val="00EA41C4"/>
    <w:rsid w:val="00EA46F6"/>
    <w:rsid w:val="00EA4A59"/>
    <w:rsid w:val="00EA5E91"/>
    <w:rsid w:val="00EB20E9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D96"/>
    <w:rsid w:val="00EF0260"/>
    <w:rsid w:val="00EF02B3"/>
    <w:rsid w:val="00EF4B8E"/>
    <w:rsid w:val="00EF72FB"/>
    <w:rsid w:val="00F032C5"/>
    <w:rsid w:val="00F04F13"/>
    <w:rsid w:val="00F05A6E"/>
    <w:rsid w:val="00F0671E"/>
    <w:rsid w:val="00F07558"/>
    <w:rsid w:val="00F07562"/>
    <w:rsid w:val="00F07A13"/>
    <w:rsid w:val="00F10951"/>
    <w:rsid w:val="00F12B6E"/>
    <w:rsid w:val="00F13161"/>
    <w:rsid w:val="00F13AB2"/>
    <w:rsid w:val="00F145F4"/>
    <w:rsid w:val="00F146D0"/>
    <w:rsid w:val="00F14A78"/>
    <w:rsid w:val="00F1590B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359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48"/>
    <w:rsid w:val="00F54FF3"/>
    <w:rsid w:val="00F5692B"/>
    <w:rsid w:val="00F5746D"/>
    <w:rsid w:val="00F631D9"/>
    <w:rsid w:val="00F64634"/>
    <w:rsid w:val="00F64B11"/>
    <w:rsid w:val="00F64C75"/>
    <w:rsid w:val="00F653CA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25A4"/>
    <w:rsid w:val="00F94EDA"/>
    <w:rsid w:val="00F97FB2"/>
    <w:rsid w:val="00FA06CD"/>
    <w:rsid w:val="00FA5BDA"/>
    <w:rsid w:val="00FA6835"/>
    <w:rsid w:val="00FA7E64"/>
    <w:rsid w:val="00FB273A"/>
    <w:rsid w:val="00FB51E5"/>
    <w:rsid w:val="00FB6A07"/>
    <w:rsid w:val="00FC0665"/>
    <w:rsid w:val="00FC0956"/>
    <w:rsid w:val="00FC3C02"/>
    <w:rsid w:val="00FD0091"/>
    <w:rsid w:val="00FD0796"/>
    <w:rsid w:val="00FD6872"/>
    <w:rsid w:val="00FD6E16"/>
    <w:rsid w:val="00FD7082"/>
    <w:rsid w:val="00FD7792"/>
    <w:rsid w:val="00FD7FCF"/>
    <w:rsid w:val="00FE65D1"/>
    <w:rsid w:val="00FE76BB"/>
    <w:rsid w:val="00FF04EC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22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C183DF"/>
  <w15:docId w15:val="{2D23127E-D61A-458A-97F4-6133F00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igmasoft.de/de/press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Vorlage%20Pressemitteili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2F9D-7791-4E30-94A2-056B2D135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FE8112-1233-4928-AC03-F23970C6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Pressemitteiliung_DE.dotx</Template>
  <TotalTime>0</TotalTime>
  <Pages>3</Pages>
  <Words>692</Words>
  <Characters>4366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5048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Frekers</dc:creator>
  <cp:lastModifiedBy>Katharina Aschhoff</cp:lastModifiedBy>
  <cp:revision>14</cp:revision>
  <cp:lastPrinted>2021-09-29T10:17:00Z</cp:lastPrinted>
  <dcterms:created xsi:type="dcterms:W3CDTF">2022-05-13T05:35:00Z</dcterms:created>
  <dcterms:modified xsi:type="dcterms:W3CDTF">2022-05-18T07:51:00Z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</Properties>
</file>